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7DD2" w14:textId="25CD2E0A" w:rsidR="00FD6C41" w:rsidRDefault="00904161" w:rsidP="00904161">
      <w:pPr>
        <w:pStyle w:val="Heading1"/>
      </w:pPr>
      <w:r>
        <w:t>Comprehensive TRANZE points</w:t>
      </w:r>
    </w:p>
    <w:p w14:paraId="076D16BE" w14:textId="6D964CA5" w:rsidR="00904161" w:rsidRDefault="00904161">
      <w:r>
        <w:t>Reason</w:t>
      </w:r>
    </w:p>
    <w:p w14:paraId="23F5E00B" w14:textId="2F9ECC47" w:rsidR="00AF214B" w:rsidRDefault="00AF214B">
      <w:r>
        <w:t>Documents</w:t>
      </w:r>
    </w:p>
    <w:p w14:paraId="33D65C31" w14:textId="2BEBDED5" w:rsidR="00904161" w:rsidRDefault="00904161" w:rsidP="00904161">
      <w:pPr>
        <w:pStyle w:val="ListParagraph"/>
        <w:numPr>
          <w:ilvl w:val="0"/>
          <w:numId w:val="1"/>
        </w:numPr>
      </w:pPr>
      <w:r>
        <w:t xml:space="preserve">Lack of visibility of documents to the management for approvals.  More so for overseas controllers who are just relying on monthly MIS and accounts missing out on the details.  I have encountered a situation myself where there were staff where the Indian entity had monthly staff welfare expenses of over Rs. 200000.  It seemed OK in the P&amp;L every month for a team of 80 people to the controller but when the CFO from Sweden visited </w:t>
      </w:r>
      <w:proofErr w:type="gramStart"/>
      <w:r>
        <w:t>India</w:t>
      </w:r>
      <w:proofErr w:type="gramEnd"/>
      <w:r>
        <w:t xml:space="preserve"> he saw that </w:t>
      </w:r>
      <w:r w:rsidR="002D782B">
        <w:t xml:space="preserve">the bills related to </w:t>
      </w:r>
      <w:proofErr w:type="gramStart"/>
      <w:r w:rsidR="002D782B">
        <w:t>5 star</w:t>
      </w:r>
      <w:proofErr w:type="gramEnd"/>
      <w:r w:rsidR="002D782B">
        <w:t xml:space="preserve"> hotel for liquor and other expensive food.  It was the India head who alone was enjoying the privilege.   This could have been easily avoided if the CFO had access to documents for payment approvals.</w:t>
      </w:r>
    </w:p>
    <w:p w14:paraId="5B8F4FFD" w14:textId="2F16A373" w:rsidR="002D782B" w:rsidRDefault="002D782B" w:rsidP="002D782B">
      <w:pPr>
        <w:pStyle w:val="ListParagraph"/>
      </w:pPr>
      <w:r>
        <w:t>What happened in staff welfare expenses can easily happen in repair and maintenance, travel expense, fixed assets or any other.</w:t>
      </w:r>
    </w:p>
    <w:p w14:paraId="337283F2" w14:textId="6A47FE07" w:rsidR="00904161" w:rsidRDefault="00904161" w:rsidP="00904161">
      <w:pPr>
        <w:pStyle w:val="ListParagraph"/>
        <w:numPr>
          <w:ilvl w:val="0"/>
          <w:numId w:val="1"/>
        </w:numPr>
      </w:pPr>
      <w:r>
        <w:t>Accountants are required to act as butlers providing the same information/documents again and again to various auditors, tax consultants</w:t>
      </w:r>
      <w:r w:rsidR="002D782B">
        <w:t xml:space="preserve">.  Bills are often arranged as per dates. If documents are required as per vendor, it is difficult to </w:t>
      </w:r>
      <w:r w:rsidR="00A0042A">
        <w:t>get.  Then sometimes bills related to a particular asset or category of expense are required for tax assessments.  The accountant has to remove and arrange them again and again often getting misplaced</w:t>
      </w:r>
    </w:p>
    <w:p w14:paraId="1EFE87BC" w14:textId="3926FF66" w:rsidR="00A0042A" w:rsidRDefault="00A0042A" w:rsidP="00904161">
      <w:pPr>
        <w:pStyle w:val="ListParagraph"/>
        <w:numPr>
          <w:ilvl w:val="0"/>
          <w:numId w:val="1"/>
        </w:numPr>
      </w:pPr>
      <w:r>
        <w:t xml:space="preserve">Documents received at distant warehouse like </w:t>
      </w:r>
      <w:proofErr w:type="spellStart"/>
      <w:r>
        <w:t>eway</w:t>
      </w:r>
      <w:proofErr w:type="spellEnd"/>
      <w:r>
        <w:t xml:space="preserve"> bills, invoices or at the branch are received late at the head office causing delays</w:t>
      </w:r>
    </w:p>
    <w:p w14:paraId="310335B8" w14:textId="22EF5F51" w:rsidR="00A0042A" w:rsidRDefault="00A0042A" w:rsidP="00904161">
      <w:pPr>
        <w:pStyle w:val="ListParagraph"/>
        <w:numPr>
          <w:ilvl w:val="0"/>
          <w:numId w:val="1"/>
        </w:numPr>
      </w:pPr>
      <w:r>
        <w:t xml:space="preserve">Employee reimbursements often happen with missing bills since it is not very easy for them to gather and provide them to the office.  </w:t>
      </w:r>
      <w:proofErr w:type="gramStart"/>
      <w:r>
        <w:t>Also</w:t>
      </w:r>
      <w:proofErr w:type="gramEnd"/>
      <w:r>
        <w:t xml:space="preserve"> it is a pain for them to keep details of all bills and claim them after the end of the journey.  Travelling employees often end up paying from their pocket since they cannot remember or prove all expenses.</w:t>
      </w:r>
    </w:p>
    <w:p w14:paraId="71C6C4F7" w14:textId="016BD0E6" w:rsidR="00904161" w:rsidRDefault="002D782B" w:rsidP="00904161">
      <w:pPr>
        <w:pStyle w:val="ListParagraph"/>
        <w:numPr>
          <w:ilvl w:val="0"/>
          <w:numId w:val="1"/>
        </w:numPr>
      </w:pPr>
      <w:r>
        <w:t>Often bunches of bills are found in the drawers of accountants lying undecided, unfiled.  Every year when cleanup happens, these documents are discovered</w:t>
      </w:r>
    </w:p>
    <w:p w14:paraId="3FDC81E1" w14:textId="6EE856C9" w:rsidR="002D782B" w:rsidRDefault="002D782B" w:rsidP="002D782B">
      <w:pPr>
        <w:pStyle w:val="ListParagraph"/>
        <w:numPr>
          <w:ilvl w:val="0"/>
          <w:numId w:val="1"/>
        </w:numPr>
      </w:pPr>
      <w:r>
        <w:t xml:space="preserve">Whenever an accountant leaves the company or goes on leave, it causes inconvenience to the company since the old ways are not known to all.  </w:t>
      </w:r>
      <w:r w:rsidR="00A0042A">
        <w:t xml:space="preserve">Documents are difficult to find and the new </w:t>
      </w:r>
      <w:proofErr w:type="spellStart"/>
      <w:r w:rsidR="00AF214B">
        <w:t>joinee</w:t>
      </w:r>
      <w:proofErr w:type="spellEnd"/>
      <w:r w:rsidR="00AF214B">
        <w:t xml:space="preserve"> takes very long to get oriented with old ways</w:t>
      </w:r>
    </w:p>
    <w:p w14:paraId="797B1272" w14:textId="333A1DC9" w:rsidR="002D782B" w:rsidRDefault="00A0042A" w:rsidP="002D782B">
      <w:pPr>
        <w:pStyle w:val="ListParagraph"/>
        <w:numPr>
          <w:ilvl w:val="0"/>
          <w:numId w:val="1"/>
        </w:numPr>
      </w:pPr>
      <w:r>
        <w:t>The management is often irritated if it takes long to receive the document and information that they are looking for instantly</w:t>
      </w:r>
    </w:p>
    <w:p w14:paraId="41D960CB" w14:textId="3AD0E165" w:rsidR="00AF214B" w:rsidRDefault="00AF214B">
      <w:r>
        <w:t>Transactions</w:t>
      </w:r>
    </w:p>
    <w:p w14:paraId="0E22AB5F" w14:textId="0874226F" w:rsidR="00A856A5" w:rsidRDefault="00AF214B" w:rsidP="00AF214B">
      <w:pPr>
        <w:pStyle w:val="ListParagraph"/>
        <w:numPr>
          <w:ilvl w:val="0"/>
          <w:numId w:val="2"/>
        </w:numPr>
      </w:pPr>
      <w:r>
        <w:t>An accountant is often stressed and has tasks running in his mind that they need to do this, do that and is under constant fear of missing out something</w:t>
      </w:r>
      <w:r w:rsidR="00A856A5">
        <w:t>, be it</w:t>
      </w:r>
      <w:r>
        <w:t xml:space="preserve">: </w:t>
      </w:r>
    </w:p>
    <w:p w14:paraId="14042735" w14:textId="69EFD5C2" w:rsidR="00A856A5" w:rsidRDefault="00A856A5" w:rsidP="00A856A5">
      <w:pPr>
        <w:pStyle w:val="ListParagraph"/>
        <w:numPr>
          <w:ilvl w:val="1"/>
          <w:numId w:val="2"/>
        </w:numPr>
      </w:pPr>
      <w:r>
        <w:t xml:space="preserve">a </w:t>
      </w:r>
      <w:r w:rsidR="00AF214B">
        <w:t xml:space="preserve">document or </w:t>
      </w:r>
    </w:p>
    <w:p w14:paraId="652A724A" w14:textId="5FA517A6" w:rsidR="00A856A5" w:rsidRDefault="00A856A5" w:rsidP="00A856A5">
      <w:pPr>
        <w:pStyle w:val="ListParagraph"/>
        <w:numPr>
          <w:ilvl w:val="1"/>
          <w:numId w:val="2"/>
        </w:numPr>
      </w:pPr>
      <w:r>
        <w:t xml:space="preserve">a </w:t>
      </w:r>
      <w:r w:rsidR="00AF214B">
        <w:t xml:space="preserve">compliance or </w:t>
      </w:r>
    </w:p>
    <w:p w14:paraId="578D081D" w14:textId="3960EB8C" w:rsidR="00A856A5" w:rsidRDefault="00A856A5" w:rsidP="00A856A5">
      <w:pPr>
        <w:pStyle w:val="ListParagraph"/>
        <w:numPr>
          <w:ilvl w:val="1"/>
          <w:numId w:val="2"/>
        </w:numPr>
      </w:pPr>
      <w:r>
        <w:t xml:space="preserve">a </w:t>
      </w:r>
      <w:r w:rsidR="00AF214B">
        <w:t xml:space="preserve">deadline or </w:t>
      </w:r>
    </w:p>
    <w:p w14:paraId="53555BF1" w14:textId="77777777" w:rsidR="00A856A5" w:rsidRDefault="00AF214B" w:rsidP="00A856A5">
      <w:pPr>
        <w:pStyle w:val="ListParagraph"/>
        <w:numPr>
          <w:ilvl w:val="1"/>
          <w:numId w:val="2"/>
        </w:numPr>
      </w:pPr>
      <w:r>
        <w:t xml:space="preserve">a particular step or </w:t>
      </w:r>
    </w:p>
    <w:p w14:paraId="18CB701B" w14:textId="77777777" w:rsidR="00A856A5" w:rsidRDefault="00AF214B" w:rsidP="00A856A5">
      <w:pPr>
        <w:pStyle w:val="ListParagraph"/>
        <w:numPr>
          <w:ilvl w:val="1"/>
          <w:numId w:val="2"/>
        </w:numPr>
      </w:pPr>
      <w:r>
        <w:t xml:space="preserve">a transaction or </w:t>
      </w:r>
    </w:p>
    <w:p w14:paraId="60BA1217" w14:textId="6530492D" w:rsidR="00AF214B" w:rsidRDefault="00A856A5" w:rsidP="00A856A5">
      <w:pPr>
        <w:pStyle w:val="ListParagraph"/>
        <w:numPr>
          <w:ilvl w:val="1"/>
          <w:numId w:val="2"/>
        </w:numPr>
      </w:pPr>
      <w:r>
        <w:t xml:space="preserve">a task that </w:t>
      </w:r>
      <w:r w:rsidR="00AF214B">
        <w:t>he discussed with any of the stakeholders</w:t>
      </w:r>
    </w:p>
    <w:p w14:paraId="03415825" w14:textId="508EFF28" w:rsidR="00AF214B" w:rsidRDefault="00A856A5" w:rsidP="00A856A5">
      <w:pPr>
        <w:ind w:left="720"/>
      </w:pPr>
      <w:r>
        <w:t>Even in sleep or leisure, he is under distress about these points</w:t>
      </w:r>
    </w:p>
    <w:p w14:paraId="52CBA351" w14:textId="081B2C4C" w:rsidR="00A856A5" w:rsidRDefault="00A856A5" w:rsidP="00A856A5">
      <w:pPr>
        <w:pStyle w:val="ListParagraph"/>
        <w:numPr>
          <w:ilvl w:val="0"/>
          <w:numId w:val="2"/>
        </w:numPr>
      </w:pPr>
      <w:r>
        <w:lastRenderedPageBreak/>
        <w:t>If the management needs to know the status of any transaction, they have to go to the accountant and it even takes 1 or 2 days to get an update.</w:t>
      </w:r>
    </w:p>
    <w:p w14:paraId="49286C5A" w14:textId="213E3B50" w:rsidR="00A856A5" w:rsidRDefault="00A856A5" w:rsidP="00A856A5">
      <w:pPr>
        <w:pStyle w:val="ListParagraph"/>
        <w:numPr>
          <w:ilvl w:val="0"/>
          <w:numId w:val="2"/>
        </w:numPr>
      </w:pPr>
      <w:r>
        <w:t xml:space="preserve">Often people in the accounting division are busy and when the management sees the problem or sees accountants sitting up late, they </w:t>
      </w:r>
      <w:r w:rsidR="004D3682">
        <w:t xml:space="preserve">just add people.  Neither the management or the accountant or their Chartered Accountant (CA) consultant has a clue on how to solve the problem. None of them comprehensively know the steps involved, process, tools available to aid the accountant, automations possible or regulatory requirements. The accountant is often too junior or busy to give it a detailed thought, management does not have time and the CA has no incentive to solve it.  A CA is often good at law and deadlines but not at processes.  Their own office is </w:t>
      </w:r>
      <w:r w:rsidR="00F232D8">
        <w:t>often in a mess and running without a process!</w:t>
      </w:r>
    </w:p>
    <w:p w14:paraId="2FBB6AC0" w14:textId="0835D3E6" w:rsidR="00F232D8" w:rsidRDefault="00AB47D1" w:rsidP="00A856A5">
      <w:pPr>
        <w:pStyle w:val="ListParagraph"/>
        <w:numPr>
          <w:ilvl w:val="0"/>
          <w:numId w:val="2"/>
        </w:numPr>
      </w:pPr>
      <w:r>
        <w:t xml:space="preserve">In India, most businesses look at accounting as a whole function and are don’t really understand Accounts Payable, Accounts Receivable, GL Accounting, etc.  This is the case with most CAs as well.  The CA syllabus is almost silent on AP, AR, processes, etc unless they have worked with Big4 or such large accounting firms or have exposure to large companies mostly through large audit firms during </w:t>
      </w:r>
      <w:proofErr w:type="spellStart"/>
      <w:r>
        <w:t>articleship</w:t>
      </w:r>
      <w:proofErr w:type="spellEnd"/>
    </w:p>
    <w:p w14:paraId="698867A3" w14:textId="0A7A64D7" w:rsidR="00C50151" w:rsidRDefault="00C50151" w:rsidP="00A856A5">
      <w:pPr>
        <w:pStyle w:val="ListParagraph"/>
        <w:numPr>
          <w:ilvl w:val="0"/>
          <w:numId w:val="2"/>
        </w:numPr>
      </w:pPr>
      <w:r>
        <w:t>Vendor information</w:t>
      </w:r>
    </w:p>
    <w:p w14:paraId="20CA778A" w14:textId="60958959" w:rsidR="00AB47D1" w:rsidRDefault="00564FFF" w:rsidP="00564FFF">
      <w:r>
        <w:t>Government</w:t>
      </w:r>
    </w:p>
    <w:p w14:paraId="38C18367" w14:textId="77777777" w:rsidR="00126E23" w:rsidRDefault="00564FFF" w:rsidP="00126E23">
      <w:pPr>
        <w:pStyle w:val="ListParagraph"/>
        <w:numPr>
          <w:ilvl w:val="0"/>
          <w:numId w:val="3"/>
        </w:numPr>
      </w:pPr>
      <w:r>
        <w:t>The Government is one big driver of all things accounting:</w:t>
      </w:r>
      <w:r w:rsidR="00126E23">
        <w:t xml:space="preserve">  </w:t>
      </w:r>
      <w:r>
        <w:t xml:space="preserve">The Indian government is at the forefront of technology adoption.  Through the various laws they have visibility of almost all activities </w:t>
      </w:r>
      <w:r w:rsidR="000A1FD4">
        <w:t>of a business.  There is smart interlocking of Tax Deduction at Source (TDS), GST, Advance Tax, audits, etc</w:t>
      </w:r>
    </w:p>
    <w:p w14:paraId="1F597A23" w14:textId="66A3EB7A" w:rsidR="000A1FD4" w:rsidRDefault="000A1FD4" w:rsidP="00126E23">
      <w:pPr>
        <w:pStyle w:val="ListParagraph"/>
        <w:numPr>
          <w:ilvl w:val="0"/>
          <w:numId w:val="3"/>
        </w:numPr>
      </w:pPr>
      <w:r>
        <w:t xml:space="preserve">The government has been pushing a lot of regulatory work on businesses because of which the work of the accountant has increased considerably.  GST is a huge source of revenue for the government and because of the monthly reporting of sales, availing of credit visible on the government portal only, checking whether the person who has charged GST has actually paid it to the government, etc the accountant has to be very alert and trained.  The CA consultant can also not do much here since it is the accountant only who is aware of all the transactions.  The CA understands law but not each and every transaction.   Most business are working as they were doing 5-10 years back </w:t>
      </w:r>
      <w:r w:rsidR="00126E23">
        <w:t>(</w:t>
      </w:r>
      <w:proofErr w:type="spellStart"/>
      <w:r w:rsidR="00126E23">
        <w:t>ie</w:t>
      </w:r>
      <w:proofErr w:type="spellEnd"/>
      <w:r w:rsidR="00126E23">
        <w:t xml:space="preserve"> mostly manually) </w:t>
      </w:r>
      <w:r>
        <w:t>and are getting exhausted by not working on processes and technology.</w:t>
      </w:r>
    </w:p>
    <w:p w14:paraId="4971D903" w14:textId="11800EAE" w:rsidR="00126E23" w:rsidRDefault="0014223B" w:rsidP="00126E23">
      <w:pPr>
        <w:pStyle w:val="ListParagraph"/>
        <w:numPr>
          <w:ilvl w:val="0"/>
          <w:numId w:val="3"/>
        </w:numPr>
      </w:pPr>
      <w:r>
        <w:t>The government officers are going wild for generating revenue. They are harassing businessmen for pettiest of non-compliances. The rules have been made so difficult that they are difficult to comply and if the officers find any non-compliance either wilful or accidental, thy raise huge demands on the business.</w:t>
      </w:r>
    </w:p>
    <w:p w14:paraId="776620CB" w14:textId="77777777" w:rsidR="0014223B" w:rsidRDefault="0014223B" w:rsidP="00126E23">
      <w:pPr>
        <w:pStyle w:val="ListParagraph"/>
        <w:numPr>
          <w:ilvl w:val="0"/>
          <w:numId w:val="3"/>
        </w:numPr>
      </w:pPr>
    </w:p>
    <w:p w14:paraId="0B0CCDD4" w14:textId="37E8FE4D" w:rsidR="00126E23" w:rsidRDefault="00126E23" w:rsidP="00126E23">
      <w:r>
        <w:t>People</w:t>
      </w:r>
    </w:p>
    <w:p w14:paraId="7B1E7A07" w14:textId="47277DE3" w:rsidR="00126E23" w:rsidRDefault="00126E23" w:rsidP="00126E23">
      <w:pPr>
        <w:pStyle w:val="ListParagraph"/>
        <w:numPr>
          <w:ilvl w:val="0"/>
          <w:numId w:val="5"/>
        </w:numPr>
      </w:pPr>
      <w:r>
        <w:t>The newer generation of accountants are not ready to do as much hard work in this digital age and rightly so</w:t>
      </w:r>
    </w:p>
    <w:p w14:paraId="39C77CB7" w14:textId="509A4E39" w:rsidR="00126E23" w:rsidRDefault="00126E23" w:rsidP="00126E23">
      <w:pPr>
        <w:pStyle w:val="ListParagraph"/>
        <w:numPr>
          <w:ilvl w:val="0"/>
          <w:numId w:val="5"/>
        </w:numPr>
      </w:pPr>
      <w:r>
        <w:t xml:space="preserve">Because of social media their ability to focus on a particular matter or transaction is reduced significantly leading to mistakes </w:t>
      </w:r>
    </w:p>
    <w:p w14:paraId="0698FF5E" w14:textId="4AE2AF2A" w:rsidR="00126E23" w:rsidRDefault="00126E23" w:rsidP="00126E23">
      <w:pPr>
        <w:pStyle w:val="ListParagraph"/>
        <w:numPr>
          <w:ilvl w:val="0"/>
          <w:numId w:val="5"/>
        </w:numPr>
      </w:pPr>
      <w:r>
        <w:t>An accountant has numerous distractions with mails pouring in throughout the day, phone calls and management, employees, government officers, consultants</w:t>
      </w:r>
      <w:r w:rsidR="00C50151">
        <w:t xml:space="preserve"> chasing them for one thing or the other </w:t>
      </w:r>
    </w:p>
    <w:p w14:paraId="0401629B" w14:textId="66ECFDF6" w:rsidR="00C50151" w:rsidRDefault="00C50151" w:rsidP="00126E23">
      <w:pPr>
        <w:pStyle w:val="ListParagraph"/>
        <w:numPr>
          <w:ilvl w:val="0"/>
          <w:numId w:val="5"/>
        </w:numPr>
      </w:pPr>
      <w:r>
        <w:t xml:space="preserve">Once an accountant is replaced, the new person takes time to get acquainted with the work methodology at the new company.  For </w:t>
      </w:r>
      <w:proofErr w:type="gramStart"/>
      <w:r>
        <w:t>example</w:t>
      </w:r>
      <w:proofErr w:type="gramEnd"/>
      <w:r>
        <w:t xml:space="preserve"> bills from a particular vendor were being booked by the earlier accountant under a particular accountant.  The new person would not </w:t>
      </w:r>
      <w:r>
        <w:lastRenderedPageBreak/>
        <w:t>know and can categorize it under some other head.   Filing methodology.   Once a bill is processed, information of say tax withheld is maintained in a separate excel file.  Payments are stored somewhere else with bank accounts in yet another file.  Information is not consolidated in one place properly</w:t>
      </w:r>
    </w:p>
    <w:p w14:paraId="15FFF9F6" w14:textId="2EDA0C32" w:rsidR="00C50151" w:rsidRDefault="00C50151" w:rsidP="00126E23">
      <w:pPr>
        <w:pStyle w:val="ListParagraph"/>
        <w:numPr>
          <w:ilvl w:val="0"/>
          <w:numId w:val="5"/>
        </w:numPr>
      </w:pPr>
      <w:r>
        <w:t xml:space="preserve">While passing every transaction, an accountant is required to consider various aspects like TDS, GST, check various essentials to be mentioned on the vendor’s invoice as mandated by the GST laws, </w:t>
      </w:r>
      <w:r w:rsidR="008D49D9">
        <w:t>advance, past dues, past transactions, etc.  It is humanly impossibly to go through all of these points for every transaction.  Some things are missed out some times.   To avoid such misses the company is forced to employ experienced people due to which the cost of compliance goes u</w:t>
      </w:r>
      <w:r w:rsidR="00F4356B">
        <w:t>p, whereas most work can easily be done by the least skilled resources</w:t>
      </w:r>
    </w:p>
    <w:p w14:paraId="2CBEB0FD" w14:textId="63B3E293" w:rsidR="00F4356B" w:rsidRDefault="00F4356B" w:rsidP="00126E23">
      <w:pPr>
        <w:pStyle w:val="ListParagraph"/>
        <w:numPr>
          <w:ilvl w:val="0"/>
          <w:numId w:val="5"/>
        </w:numPr>
      </w:pPr>
      <w:r>
        <w:t>Often juniors push the work on their seniors since the senior is accountable.  This leads to upward delegation</w:t>
      </w:r>
      <w:r w:rsidR="008E6AE3">
        <w:t xml:space="preserve">.  </w:t>
      </w:r>
    </w:p>
    <w:p w14:paraId="5B35290D" w14:textId="426D394B" w:rsidR="008E6AE3" w:rsidRDefault="008E6AE3" w:rsidP="00126E23">
      <w:pPr>
        <w:pStyle w:val="ListParagraph"/>
        <w:numPr>
          <w:ilvl w:val="0"/>
          <w:numId w:val="5"/>
        </w:numPr>
      </w:pPr>
      <w:r>
        <w:t>In most CA firms where accounting outsourcing work is done, the work is done by articled clerks (interns) who have classes to attend, study leaves, exams leading to discontinuity and inconsistency in delivery</w:t>
      </w:r>
    </w:p>
    <w:p w14:paraId="41D4D0FD" w14:textId="0A5C6ED5" w:rsidR="00904161" w:rsidRDefault="00126E23">
      <w:r>
        <w:t>Introduction:</w:t>
      </w:r>
    </w:p>
    <w:p w14:paraId="581139AA" w14:textId="6AAA5CE5" w:rsidR="008E6AE3" w:rsidRDefault="008E6AE3" w:rsidP="00126E23">
      <w:pPr>
        <w:pStyle w:val="ListParagraph"/>
        <w:numPr>
          <w:ilvl w:val="0"/>
          <w:numId w:val="4"/>
        </w:numPr>
      </w:pPr>
      <w:r>
        <w:t>Tranze is an accounts payable automation solution that works as a document management and a workflow management solution</w:t>
      </w:r>
    </w:p>
    <w:p w14:paraId="26633285" w14:textId="07FC7434" w:rsidR="008E6AE3" w:rsidRDefault="008E6AE3" w:rsidP="00126E23">
      <w:pPr>
        <w:pStyle w:val="ListParagraph"/>
        <w:numPr>
          <w:ilvl w:val="0"/>
          <w:numId w:val="4"/>
        </w:numPr>
      </w:pPr>
      <w:r>
        <w:t>It does automated accounting without the need for knowing debit credit or applying the brains to create accounting entries.  Just enter what you see on the vendor’s invoice and accounting gets done automatically with right tax deduction (TDS)</w:t>
      </w:r>
    </w:p>
    <w:p w14:paraId="642EDCA7" w14:textId="722AC3B4" w:rsidR="002066AB" w:rsidRDefault="002066AB" w:rsidP="002066AB">
      <w:pPr>
        <w:pStyle w:val="ListParagraph"/>
        <w:numPr>
          <w:ilvl w:val="0"/>
          <w:numId w:val="4"/>
        </w:numPr>
      </w:pPr>
      <w:r>
        <w:t xml:space="preserve">With the </w:t>
      </w:r>
      <w:proofErr w:type="spellStart"/>
      <w:r>
        <w:t>indepth</w:t>
      </w:r>
      <w:proofErr w:type="spellEnd"/>
      <w:r>
        <w:t xml:space="preserve"> thought on processes and nuances in accounting, documentation, bill processing, tax compliances, authentication of vendors, various problems of various stakeholders have been met at once</w:t>
      </w:r>
    </w:p>
    <w:p w14:paraId="0B947BF9" w14:textId="12768B57" w:rsidR="002066AB" w:rsidRDefault="002066AB" w:rsidP="002066AB">
      <w:pPr>
        <w:pStyle w:val="ListParagraph"/>
        <w:numPr>
          <w:ilvl w:val="0"/>
          <w:numId w:val="4"/>
        </w:numPr>
      </w:pPr>
      <w:r>
        <w:t>Tranze aims at making the accounting office paperless, process-driven and fearless of tax compliances</w:t>
      </w:r>
    </w:p>
    <w:p w14:paraId="0176DD48" w14:textId="62781733" w:rsidR="002066AB" w:rsidRDefault="002066AB" w:rsidP="002066AB">
      <w:pPr>
        <w:pStyle w:val="ListParagraph"/>
        <w:numPr>
          <w:ilvl w:val="0"/>
          <w:numId w:val="4"/>
        </w:numPr>
      </w:pPr>
      <w:r>
        <w:t>Tranze structures and automates those tasks that an accountant does other than the accounting system for example: checking and filing documents, validating tax registrations of vendors, bank payments, data-entry, approval management, gathering bills from employees related to employee reimbursements, providing payment advice to vendors, providing information to tax advisors for monthly compliances, providing trail of every transaction to auditors, giving updates to the management related to upcoming payments, bill status, etc</w:t>
      </w:r>
    </w:p>
    <w:p w14:paraId="6B08A609" w14:textId="6F817828" w:rsidR="002066AB" w:rsidRDefault="002066AB" w:rsidP="002066AB">
      <w:pPr>
        <w:pStyle w:val="ListParagraph"/>
        <w:numPr>
          <w:ilvl w:val="0"/>
          <w:numId w:val="4"/>
        </w:numPr>
      </w:pPr>
      <w:r>
        <w:t>Tranze provides tools to the accountant</w:t>
      </w:r>
      <w:r w:rsidR="00E96894">
        <w:t xml:space="preserve"> which is not all handy for the accounting staff in the existing work methodology for example, Tranze shows whether the GST registration of a vendor is active/cancelled/suspended, whether the vendor is serious of filing tax returns on time since availing of GST credit is </w:t>
      </w:r>
      <w:proofErr w:type="spellStart"/>
      <w:r w:rsidR="00E96894">
        <w:t>dependant</w:t>
      </w:r>
      <w:proofErr w:type="spellEnd"/>
      <w:r w:rsidR="00E96894">
        <w:t xml:space="preserve"> on the vendor’s filing of GST return in time, what is the PAN status (operative/inoperative), and constitution of the vendor since the rate of TDS depends on it, ready checklist to check 13 essentials to be checked on vendor’s invoice, ready view of past transactions and documents with the vendor and various other points further enumerated in the features section below.</w:t>
      </w:r>
    </w:p>
    <w:p w14:paraId="51C7A4AE" w14:textId="02C08330" w:rsidR="00126E23" w:rsidRDefault="00126E23" w:rsidP="00E96894">
      <w:pPr>
        <w:pStyle w:val="ListParagraph"/>
        <w:numPr>
          <w:ilvl w:val="0"/>
          <w:numId w:val="4"/>
        </w:numPr>
      </w:pPr>
      <w:r>
        <w:t>You may look at an accounting system as a cupboard with shelves whereas TRANZE is a Solution that picks information closest to the source, validates it and automates the filling up of the cupboard shelves.</w:t>
      </w:r>
      <w:r w:rsidR="00E96894">
        <w:t xml:space="preserve">  Tranze is not an accounting software but one that manages AP.</w:t>
      </w:r>
    </w:p>
    <w:p w14:paraId="1AEDB5BA" w14:textId="6498F1DF" w:rsidR="00126E23" w:rsidRDefault="00126E23">
      <w:r>
        <w:t>Benefits</w:t>
      </w:r>
    </w:p>
    <w:p w14:paraId="522DC2D9" w14:textId="36897C6F" w:rsidR="00904161" w:rsidRDefault="00904161">
      <w:r>
        <w:t>Features</w:t>
      </w:r>
      <w:r w:rsidR="00126E23">
        <w:t>:</w:t>
      </w:r>
    </w:p>
    <w:p w14:paraId="2C563D6E" w14:textId="7F72CF55" w:rsidR="00126E23" w:rsidRDefault="00126E23" w:rsidP="00126E23">
      <w:pPr>
        <w:pStyle w:val="ListParagraph"/>
        <w:numPr>
          <w:ilvl w:val="0"/>
          <w:numId w:val="6"/>
        </w:numPr>
      </w:pPr>
      <w:r>
        <w:lastRenderedPageBreak/>
        <w:t>Grids as reminders</w:t>
      </w:r>
    </w:p>
    <w:p w14:paraId="093B9524" w14:textId="174285AC" w:rsidR="00126E23" w:rsidRDefault="00126E23" w:rsidP="00126E23">
      <w:pPr>
        <w:pStyle w:val="ListParagraph"/>
        <w:numPr>
          <w:ilvl w:val="0"/>
          <w:numId w:val="6"/>
        </w:numPr>
      </w:pPr>
      <w:r>
        <w:t>Even if distracted, the accountant would know exactly where they stopped working on which transaction and can easily pick-up from there</w:t>
      </w:r>
    </w:p>
    <w:p w14:paraId="2A55D578" w14:textId="6506981D" w:rsidR="00F74D71" w:rsidRDefault="00F74D71" w:rsidP="00F74D71">
      <w:r>
        <w:t>The seven-step process within TRANZE</w:t>
      </w:r>
    </w:p>
    <w:p w14:paraId="69C10CF8" w14:textId="6C89EC0A" w:rsidR="00E96894" w:rsidRDefault="00E96894" w:rsidP="00F74D71">
      <w:pPr>
        <w:pStyle w:val="ListParagraph"/>
        <w:numPr>
          <w:ilvl w:val="0"/>
          <w:numId w:val="7"/>
        </w:numPr>
      </w:pPr>
      <w:r>
        <w:t>Uploading documents:</w:t>
      </w:r>
      <w:r w:rsidR="006E4950">
        <w:t xml:space="preserve"> This ‘Upload’ menu appears as a menu in the </w:t>
      </w:r>
      <w:proofErr w:type="gramStart"/>
      <w:r w:rsidR="006E4950">
        <w:t>left hand</w:t>
      </w:r>
      <w:proofErr w:type="gramEnd"/>
      <w:r w:rsidR="006E4950">
        <w:t xml:space="preserve"> side </w:t>
      </w:r>
      <w:proofErr w:type="spellStart"/>
      <w:r w:rsidR="006E4950">
        <w:t>Sidenav</w:t>
      </w:r>
      <w:proofErr w:type="spellEnd"/>
      <w:r w:rsidR="006E4950">
        <w:t xml:space="preserve"> under ‘Accounts Payable’</w:t>
      </w:r>
      <w:r w:rsidR="00C66106">
        <w:t xml:space="preserve">.  This is the first essential step for any expense transaction.  Most accounting software </w:t>
      </w:r>
      <w:proofErr w:type="gramStart"/>
      <w:r w:rsidR="00C66106">
        <w:t>allow</w:t>
      </w:r>
      <w:proofErr w:type="gramEnd"/>
      <w:r w:rsidR="00C66106">
        <w:t xml:space="preserve"> users to at best upload a document with an accounting entry.  Tally does not enable the storing of documents at all.  Tranze takes a completely different approach to bill processing.  It mandates the presence of a document to process any transaction and the best part is, it makes this document available to respective stakeholders across all the steps and in most of the reports.  This feature is so amazing that the document is made available within Tally also without making Tally slow with too much of data and files.  A link of online storage of the document is passed in the narration of the accounting entry</w:t>
      </w:r>
      <w:r w:rsidR="00A456DF">
        <w:t>.</w:t>
      </w:r>
    </w:p>
    <w:p w14:paraId="51354918" w14:textId="6367D2CC" w:rsidR="00F74D71" w:rsidRDefault="00E96894" w:rsidP="00F74D71">
      <w:pPr>
        <w:pStyle w:val="ListParagraph"/>
        <w:numPr>
          <w:ilvl w:val="1"/>
          <w:numId w:val="7"/>
        </w:numPr>
      </w:pPr>
      <w:r>
        <w:t>Bills can be uploaded using</w:t>
      </w:r>
      <w:r w:rsidR="006E4950">
        <w:t xml:space="preserve"> (1</w:t>
      </w:r>
      <w:r w:rsidR="006E4950" w:rsidRPr="006E4950">
        <w:rPr>
          <w:vertAlign w:val="superscript"/>
        </w:rPr>
        <w:t>st</w:t>
      </w:r>
      <w:r w:rsidR="006E4950">
        <w:t xml:space="preserve"> step in the </w:t>
      </w:r>
      <w:proofErr w:type="gramStart"/>
      <w:r w:rsidR="006E4950">
        <w:t>7 step</w:t>
      </w:r>
      <w:proofErr w:type="gramEnd"/>
      <w:r w:rsidR="006E4950">
        <w:t xml:space="preserve"> process):</w:t>
      </w:r>
    </w:p>
    <w:p w14:paraId="0C8B0EC0" w14:textId="6637B687" w:rsidR="00F74D71" w:rsidRDefault="00E96894" w:rsidP="00F74D71">
      <w:pPr>
        <w:pStyle w:val="ListParagraph"/>
        <w:numPr>
          <w:ilvl w:val="2"/>
          <w:numId w:val="7"/>
        </w:numPr>
      </w:pPr>
      <w:r>
        <w:t>mobile app just by clicking a photo</w:t>
      </w:r>
      <w:r w:rsidR="005A6E06">
        <w:t>. On opening the mobile App, the user can navigate to the menu – Accounts Payable, Upload and either take a photo of the invoice using the camera or upload from the mobile device.  Upon submitting, the document goes to the sanction folder.</w:t>
      </w:r>
    </w:p>
    <w:p w14:paraId="154479E2" w14:textId="14DB69E4" w:rsidR="00F74D71" w:rsidRDefault="005A6E06" w:rsidP="00F74D71">
      <w:pPr>
        <w:pStyle w:val="ListParagraph"/>
        <w:numPr>
          <w:ilvl w:val="2"/>
          <w:numId w:val="7"/>
        </w:numPr>
      </w:pPr>
      <w:r>
        <w:t xml:space="preserve">Using the webapp from </w:t>
      </w:r>
      <w:r w:rsidR="00E96894">
        <w:t>laptop</w:t>
      </w:r>
      <w:r>
        <w:t xml:space="preserve">/desktop/tab by navigating to the same menu mentioned above </w:t>
      </w:r>
    </w:p>
    <w:p w14:paraId="6E1E513E" w14:textId="04D269E7" w:rsidR="00F74D71" w:rsidRDefault="00E96894" w:rsidP="00F74D71">
      <w:pPr>
        <w:pStyle w:val="ListParagraph"/>
        <w:numPr>
          <w:ilvl w:val="2"/>
          <w:numId w:val="7"/>
        </w:numPr>
      </w:pPr>
      <w:r>
        <w:t>email</w:t>
      </w:r>
      <w:r w:rsidR="006E4950">
        <w:t xml:space="preserve">.  Email client (mailbox) is provided separately in the </w:t>
      </w:r>
      <w:proofErr w:type="spellStart"/>
      <w:r w:rsidR="006E4950">
        <w:t>Sidenav</w:t>
      </w:r>
      <w:proofErr w:type="spellEnd"/>
      <w:r w:rsidR="006E4950">
        <w:t xml:space="preserve"> where mails received on a particular email ID set by the user are shown here over IMAP protoc</w:t>
      </w:r>
      <w:r w:rsidR="00880D2D">
        <w:t>o</w:t>
      </w:r>
      <w:r w:rsidR="006E4950">
        <w:t xml:space="preserve">l.  </w:t>
      </w:r>
      <w:r>
        <w:t xml:space="preserve"> </w:t>
      </w:r>
      <w:r w:rsidR="006E4950">
        <w:t>O</w:t>
      </w:r>
      <w:r>
        <w:t xml:space="preserve">nly mails from </w:t>
      </w:r>
      <w:r w:rsidR="00B43F63">
        <w:t xml:space="preserve">email IDs stored in vendor master </w:t>
      </w:r>
      <w:r w:rsidR="00880D2D">
        <w:t xml:space="preserve">authorised to send emails within the tab: Contact information </w:t>
      </w:r>
      <w:r>
        <w:t>can be used for fil</w:t>
      </w:r>
      <w:r w:rsidR="004B20AF">
        <w:t>e</w:t>
      </w:r>
      <w:r>
        <w:t xml:space="preserve"> upload to avoid unwanted junk emails</w:t>
      </w:r>
      <w:r w:rsidR="00B43F63">
        <w:t>.   Emails from all other email IDs are shown in a separate folder from within which upload attachment or the mail cannot happen.</w:t>
      </w:r>
    </w:p>
    <w:p w14:paraId="1F148D1E" w14:textId="7F0496E8" w:rsidR="00E96894" w:rsidRDefault="00E96894" w:rsidP="00F74D71">
      <w:pPr>
        <w:pStyle w:val="ListParagraph"/>
        <w:numPr>
          <w:ilvl w:val="2"/>
          <w:numId w:val="7"/>
        </w:numPr>
      </w:pPr>
      <w:r>
        <w:t>vendor portal (vendor can do the heavy lifting of data entry so that the AP team’s effort is reduced to zero)</w:t>
      </w:r>
    </w:p>
    <w:p w14:paraId="143D9553" w14:textId="517CEBD9" w:rsidR="00E96894" w:rsidRDefault="00E96894" w:rsidP="00F74D71">
      <w:pPr>
        <w:pStyle w:val="ListParagraph"/>
        <w:numPr>
          <w:ilvl w:val="1"/>
          <w:numId w:val="7"/>
        </w:numPr>
      </w:pPr>
      <w:r>
        <w:t xml:space="preserve">Bills can be uploaded </w:t>
      </w:r>
      <w:r w:rsidR="00F74D71">
        <w:t>by the vendor, the buyer’s office boy or even the accounting team</w:t>
      </w:r>
      <w:r w:rsidR="00B43F63">
        <w:t xml:space="preserve">.  This becomes particularly helpful where accounting is </w:t>
      </w:r>
      <w:proofErr w:type="gramStart"/>
      <w:r w:rsidR="00B43F63">
        <w:t>outsourced  to</w:t>
      </w:r>
      <w:proofErr w:type="gramEnd"/>
      <w:r w:rsidR="00B43F63">
        <w:t xml:space="preserve"> some other party or the location of receiving bills and processing them are different. </w:t>
      </w:r>
    </w:p>
    <w:p w14:paraId="03CC6E80" w14:textId="5EDE3D04" w:rsidR="00F74D71" w:rsidRDefault="004B75FF" w:rsidP="00F74D71">
      <w:pPr>
        <w:pStyle w:val="ListParagraph"/>
        <w:numPr>
          <w:ilvl w:val="0"/>
          <w:numId w:val="7"/>
        </w:numPr>
      </w:pPr>
      <w:proofErr w:type="gramStart"/>
      <w:r>
        <w:t xml:space="preserve">Sanctioning </w:t>
      </w:r>
      <w:r w:rsidR="006E4950">
        <w:t xml:space="preserve"> (</w:t>
      </w:r>
      <w:proofErr w:type="gramEnd"/>
      <w:r w:rsidR="006E4950">
        <w:t>2</w:t>
      </w:r>
      <w:r w:rsidR="006E4950" w:rsidRPr="006E4950">
        <w:rPr>
          <w:vertAlign w:val="superscript"/>
        </w:rPr>
        <w:t>nd</w:t>
      </w:r>
      <w:r w:rsidR="006E4950">
        <w:t xml:space="preserve"> step in the </w:t>
      </w:r>
      <w:proofErr w:type="gramStart"/>
      <w:r w:rsidR="006E4950">
        <w:t>7 step</w:t>
      </w:r>
      <w:proofErr w:type="gramEnd"/>
      <w:r w:rsidR="006E4950">
        <w:t xml:space="preserve"> process)</w:t>
      </w:r>
      <w:r>
        <w:t>:</w:t>
      </w:r>
    </w:p>
    <w:p w14:paraId="08E4D0EC" w14:textId="2DF37CF4" w:rsidR="004B75FF" w:rsidRDefault="004B75FF" w:rsidP="004B75FF">
      <w:pPr>
        <w:pStyle w:val="ListParagraph"/>
        <w:numPr>
          <w:ilvl w:val="1"/>
          <w:numId w:val="7"/>
        </w:numPr>
      </w:pPr>
      <w:r>
        <w:t xml:space="preserve">Uploaded bills are then sanctioned primarily by the </w:t>
      </w:r>
      <w:r w:rsidR="00D71F93">
        <w:t xml:space="preserve">department head or </w:t>
      </w:r>
      <w:r>
        <w:t>manager responsible for receiving the material or services</w:t>
      </w:r>
      <w:r w:rsidR="006E4950">
        <w:t xml:space="preserve">.  This ‘Sanction’ menu appears as a menu in the </w:t>
      </w:r>
      <w:proofErr w:type="gramStart"/>
      <w:r w:rsidR="006E4950">
        <w:t>left hand</w:t>
      </w:r>
      <w:proofErr w:type="gramEnd"/>
      <w:r w:rsidR="006E4950">
        <w:t xml:space="preserve"> side </w:t>
      </w:r>
      <w:proofErr w:type="spellStart"/>
      <w:r w:rsidR="006E4950">
        <w:t>Sidenav</w:t>
      </w:r>
      <w:proofErr w:type="spellEnd"/>
      <w:r w:rsidR="006E4950">
        <w:t xml:space="preserve"> under ‘Accounts Payable’</w:t>
      </w:r>
    </w:p>
    <w:p w14:paraId="479C2368" w14:textId="169D73EE" w:rsidR="004B75FF" w:rsidRDefault="004B75FF" w:rsidP="004B75FF">
      <w:pPr>
        <w:pStyle w:val="ListParagraph"/>
        <w:numPr>
          <w:ilvl w:val="0"/>
          <w:numId w:val="7"/>
        </w:numPr>
      </w:pPr>
      <w:r>
        <w:t>Indexing</w:t>
      </w:r>
      <w:r w:rsidR="00591F52">
        <w:t xml:space="preserve"> Tab 1</w:t>
      </w:r>
      <w:r w:rsidR="006E4950">
        <w:t xml:space="preserve"> (3</w:t>
      </w:r>
      <w:r w:rsidR="006E4950" w:rsidRPr="006E4950">
        <w:rPr>
          <w:vertAlign w:val="superscript"/>
        </w:rPr>
        <w:t>rd</w:t>
      </w:r>
      <w:r w:rsidR="006E4950">
        <w:t xml:space="preserve"> step in the </w:t>
      </w:r>
      <w:proofErr w:type="gramStart"/>
      <w:r w:rsidR="006E4950">
        <w:t>7 step</w:t>
      </w:r>
      <w:proofErr w:type="gramEnd"/>
      <w:r w:rsidR="006E4950">
        <w:t xml:space="preserve"> process)</w:t>
      </w:r>
      <w:r>
        <w:t>:</w:t>
      </w:r>
    </w:p>
    <w:p w14:paraId="28BC170F" w14:textId="68E35483" w:rsidR="004B20AF" w:rsidRDefault="004B75FF" w:rsidP="00D71F93">
      <w:pPr>
        <w:pStyle w:val="ListParagraph"/>
        <w:numPr>
          <w:ilvl w:val="1"/>
          <w:numId w:val="7"/>
        </w:numPr>
      </w:pPr>
      <w:r>
        <w:t>The data entry part</w:t>
      </w:r>
      <w:r w:rsidR="004B20AF">
        <w:t xml:space="preserve"> of bill processing is largely automated.  If none of the following options </w:t>
      </w:r>
      <w:r w:rsidR="00290759">
        <w:t xml:space="preserve">mentioned in sub-points below </w:t>
      </w:r>
      <w:r w:rsidR="004B20AF">
        <w:t xml:space="preserve">are applicable, the user can of course manually enter it on the right just by looking at the form on the left.  Having a convenience like this itself is a big thing for accountants since most documents are available in physical form and accountants jump straight to the accounting entry with incomplete information. </w:t>
      </w:r>
      <w:r w:rsidR="00D71F93">
        <w:t xml:space="preserve">This autofill is one feature for which customers often seek for a Solution.  Tranze provides them with several other features as a backward and forward integration.  We believe that autofill is a smaller utility in the whole scheme whereas dissecting the work into several stages where multiple people can work on it is a bigger and more intricate work.  But people don’t always appreciate the fact or </w:t>
      </w:r>
      <w:r w:rsidR="00D71F93">
        <w:lastRenderedPageBreak/>
        <w:t xml:space="preserve">even know that such a thing could be done just by implementing a software. </w:t>
      </w:r>
      <w:r w:rsidR="004B20AF">
        <w:t>TRANZE can autofill the information from:</w:t>
      </w:r>
    </w:p>
    <w:p w14:paraId="448E6CBD" w14:textId="3624D057" w:rsidR="004B20AF" w:rsidRDefault="004B20AF" w:rsidP="004B20AF">
      <w:pPr>
        <w:pStyle w:val="ListParagraph"/>
        <w:numPr>
          <w:ilvl w:val="2"/>
          <w:numId w:val="7"/>
        </w:numPr>
      </w:pPr>
      <w:r>
        <w:t xml:space="preserve">The </w:t>
      </w:r>
      <w:proofErr w:type="spellStart"/>
      <w:r>
        <w:t>eway</w:t>
      </w:r>
      <w:proofErr w:type="spellEnd"/>
      <w:r>
        <w:t xml:space="preserve"> bill document present in the Goods Received Note (GRN) that was created at the warehouse</w:t>
      </w:r>
      <w:r w:rsidR="00CD0173">
        <w:t xml:space="preserve">.  </w:t>
      </w:r>
      <w:r>
        <w:t xml:space="preserve"> </w:t>
      </w:r>
      <w:r w:rsidR="00CD0173">
        <w:t xml:space="preserve">One interesting thing here is that </w:t>
      </w:r>
      <w:r w:rsidR="001237EC">
        <w:t xml:space="preserve">all the documents and photos of material that were uploaded with the GRN using </w:t>
      </w:r>
      <w:proofErr w:type="spellStart"/>
      <w:r w:rsidR="001237EC">
        <w:t>Tranze’s</w:t>
      </w:r>
      <w:proofErr w:type="spellEnd"/>
      <w:r w:rsidR="001237EC">
        <w:t xml:space="preserve"> web/mobile app can be seen here. This enables the indexer to actually see the quality of packaging and material received at the warehouse gate instantly which is just not possible without TRANZE.</w:t>
      </w:r>
      <w:r w:rsidR="007A3AB7">
        <w:t xml:space="preserve">   This enables the company to further easily manage distant locations from a central location. At the indexing stage all this information becomes available and the company can go beyond the usual 3-way match where normally PO-GRN-Invoice are matched.  Now they can even match the material condition with photos and a view of past transactions as well enabling a 5-way match.</w:t>
      </w:r>
    </w:p>
    <w:p w14:paraId="61A76F04" w14:textId="6A2D1D6C" w:rsidR="004B20AF" w:rsidRDefault="004B20AF" w:rsidP="004B20AF">
      <w:pPr>
        <w:pStyle w:val="ListParagraph"/>
        <w:numPr>
          <w:ilvl w:val="2"/>
          <w:numId w:val="7"/>
        </w:numPr>
      </w:pPr>
      <w:r>
        <w:t xml:space="preserve">By just entering the </w:t>
      </w:r>
      <w:proofErr w:type="spellStart"/>
      <w:r>
        <w:t>eway</w:t>
      </w:r>
      <w:proofErr w:type="spellEnd"/>
      <w:r>
        <w:t xml:space="preserve"> bill number here or</w:t>
      </w:r>
    </w:p>
    <w:p w14:paraId="5250E4B5" w14:textId="4048D1A1" w:rsidR="004B20AF" w:rsidRDefault="004B20AF" w:rsidP="004B20AF">
      <w:pPr>
        <w:pStyle w:val="ListParagraph"/>
        <w:numPr>
          <w:ilvl w:val="2"/>
          <w:numId w:val="7"/>
        </w:numPr>
      </w:pPr>
      <w:r>
        <w:t>By using the Purchase Order</w:t>
      </w:r>
    </w:p>
    <w:p w14:paraId="5F1CF879" w14:textId="3457BF0E" w:rsidR="000029CA" w:rsidRDefault="004B20AF" w:rsidP="000029CA">
      <w:pPr>
        <w:pStyle w:val="ListParagraph"/>
        <w:numPr>
          <w:ilvl w:val="2"/>
          <w:numId w:val="7"/>
        </w:numPr>
      </w:pPr>
      <w:r>
        <w:t xml:space="preserve">By using the </w:t>
      </w:r>
      <w:proofErr w:type="gramStart"/>
      <w:r>
        <w:t>information</w:t>
      </w:r>
      <w:proofErr w:type="gramEnd"/>
      <w:r>
        <w:t xml:space="preserve"> the vendor had submitted while uploading their bill from the Vendor Portal</w:t>
      </w:r>
    </w:p>
    <w:p w14:paraId="4B42132D" w14:textId="45363A99" w:rsidR="004B20AF" w:rsidRDefault="004B20AF" w:rsidP="004B20AF">
      <w:pPr>
        <w:pStyle w:val="ListParagraph"/>
        <w:numPr>
          <w:ilvl w:val="2"/>
          <w:numId w:val="7"/>
        </w:numPr>
      </w:pPr>
      <w:r>
        <w:t xml:space="preserve">Bill </w:t>
      </w:r>
      <w:r w:rsidR="00D71F93">
        <w:t>can be read using OCR for data autofill</w:t>
      </w:r>
    </w:p>
    <w:p w14:paraId="5A29344D" w14:textId="6CA61C58" w:rsidR="004B20AF" w:rsidRDefault="00D71F93" w:rsidP="004B20AF">
      <w:pPr>
        <w:pStyle w:val="ListParagraph"/>
        <w:numPr>
          <w:ilvl w:val="1"/>
          <w:numId w:val="7"/>
        </w:numPr>
      </w:pPr>
      <w:r>
        <w:t>Multiple types of documents can be handled at this stage or we may say segregation happens here primarily into:</w:t>
      </w:r>
    </w:p>
    <w:p w14:paraId="2AA6C2FA" w14:textId="690D3F94" w:rsidR="00D71F93" w:rsidRDefault="00D71F93" w:rsidP="00D71F93">
      <w:pPr>
        <w:pStyle w:val="ListParagraph"/>
        <w:numPr>
          <w:ilvl w:val="2"/>
          <w:numId w:val="7"/>
        </w:numPr>
      </w:pPr>
      <w:r>
        <w:t>Purchase documents</w:t>
      </w:r>
    </w:p>
    <w:p w14:paraId="775679CC" w14:textId="295EEA63" w:rsidR="00D71F93" w:rsidRDefault="00D71F93" w:rsidP="00D71F93">
      <w:pPr>
        <w:pStyle w:val="ListParagraph"/>
        <w:numPr>
          <w:ilvl w:val="3"/>
          <w:numId w:val="7"/>
        </w:numPr>
      </w:pPr>
      <w:r>
        <w:t>Purchase from a registered vendor</w:t>
      </w:r>
      <w:r w:rsidR="00037CC3">
        <w:t>.</w:t>
      </w:r>
    </w:p>
    <w:p w14:paraId="45121138" w14:textId="411AF7D6" w:rsidR="00D71F93" w:rsidRDefault="00D71F93" w:rsidP="00D71F93">
      <w:pPr>
        <w:pStyle w:val="ListParagraph"/>
        <w:numPr>
          <w:ilvl w:val="3"/>
          <w:numId w:val="7"/>
        </w:numPr>
      </w:pPr>
      <w:r>
        <w:t>Purchase from an unregistered vendor</w:t>
      </w:r>
      <w:r w:rsidR="00037CC3">
        <w:t>. This is used for those one-time expenses for which the company doesn’t want to create a vendor into the system.  TRANZE does not allow to deduct TDS on such one-time purchases since often the information about the vendor is incomplete that could create problems in creating TDS returns</w:t>
      </w:r>
      <w:r w:rsidR="0019661C">
        <w:t>.   Although it is an expense without vendor master, Tranze does prompt the user to store some essential information of the supplier like name, GSTIN, contact details, etc.  This helps in reaching out the party later if need arise.   If the user is not willing to do it, he can of course use any dummy vendor name and proceed with the bill processing.</w:t>
      </w:r>
      <w:r w:rsidR="00D27C00">
        <w:t xml:space="preserve">  Tranze does not allow TDS deductions to be done for one-time purchases since the information of these vendors is limited and without PAN, TDS returns cannot be created properly although it possible.  The rate of TDS is higher if the vendor does not have a PAN.  </w:t>
      </w:r>
    </w:p>
    <w:p w14:paraId="7917A005" w14:textId="11B03896" w:rsidR="001C01AD" w:rsidRDefault="00037CC3" w:rsidP="00D71F93">
      <w:pPr>
        <w:pStyle w:val="ListParagraph"/>
        <w:numPr>
          <w:ilvl w:val="3"/>
          <w:numId w:val="7"/>
        </w:numPr>
      </w:pPr>
      <w:r>
        <w:t>Giving of advance or an on-account payment to employee/vendor</w:t>
      </w:r>
      <w:r w:rsidR="0019661C">
        <w:t>. This amount paid can be adjusted from future payable amount when the expense bill is actually received from the vendor.</w:t>
      </w:r>
      <w:r w:rsidR="001C01AD">
        <w:t xml:space="preserve">   </w:t>
      </w:r>
      <w:r w:rsidR="001237EC">
        <w:t>One interesting thing here is that if the advance account (ledger) of the vendor is not already created or mapped to an existing ledger of the vendor, Tranze prompts to do the mapping here.  This enables Tranze to do automatic accounting in future stages.</w:t>
      </w:r>
    </w:p>
    <w:p w14:paraId="47117967" w14:textId="2F7E9C00" w:rsidR="00037CC3" w:rsidRDefault="001C01AD" w:rsidP="00D71F93">
      <w:pPr>
        <w:pStyle w:val="ListParagraph"/>
        <w:numPr>
          <w:ilvl w:val="3"/>
          <w:numId w:val="7"/>
        </w:numPr>
      </w:pPr>
      <w:r>
        <w:t xml:space="preserve">In each of the above 3 categories it can happen that the bill has already been paid either using the company’s bank account, company’s credit card or has been paid by the employee or the vendor to whom the amount is now required to be reimbursed.  </w:t>
      </w:r>
      <w:r>
        <w:lastRenderedPageBreak/>
        <w:t xml:space="preserve">Tranze allows the user to enter that information and the payments are structured accordingly.  For example, if the amount has already been paid by cash or from bank through say a standing instruction no additional payment is to be done and the transaction will be categorised as prepaid.  On the other hand, if the bill was paid by the employee or the vendor, the company will have to reimburse it to them.  </w:t>
      </w:r>
      <w:r w:rsidR="0008543A">
        <w:t>Yet a variation would be where the vendor has been paid a short/excess amount through any of the bank, vendor or employee.  Tranze provides those listings properly at the payment stage.  If the amount paid is in excess of the bill amount, an advance is booked automatically against the vendor for adjustment against future bills.</w:t>
      </w:r>
    </w:p>
    <w:p w14:paraId="56E79D59" w14:textId="3D01FF16" w:rsidR="00D71F93" w:rsidRDefault="00D71F93" w:rsidP="00D71F93">
      <w:pPr>
        <w:pStyle w:val="ListParagraph"/>
        <w:numPr>
          <w:ilvl w:val="2"/>
          <w:numId w:val="7"/>
        </w:numPr>
      </w:pPr>
      <w:r>
        <w:t>Other transactions</w:t>
      </w:r>
    </w:p>
    <w:p w14:paraId="3CB82DD5" w14:textId="6B6B3214" w:rsidR="0019661C" w:rsidRDefault="0019661C" w:rsidP="0019661C">
      <w:pPr>
        <w:pStyle w:val="ListParagraph"/>
        <w:numPr>
          <w:ilvl w:val="3"/>
          <w:numId w:val="7"/>
        </w:numPr>
      </w:pPr>
      <w:r>
        <w:t>This is primarily used for debit notes, credit notes or any such other accounting entries that the user may want to create.   Here accounting entries are not created automatically and the user has full freedom to create an entry as he wants related to the transaction just as he currently does in the accounting software just that there is additional information available like the document, category of transaction, etc.</w:t>
      </w:r>
    </w:p>
    <w:p w14:paraId="72E73365" w14:textId="754443BD" w:rsidR="00D71F93" w:rsidRDefault="00D71F93" w:rsidP="00D71F93">
      <w:pPr>
        <w:pStyle w:val="ListParagraph"/>
        <w:numPr>
          <w:ilvl w:val="2"/>
          <w:numId w:val="7"/>
        </w:numPr>
      </w:pPr>
      <w:r>
        <w:t>Tax documents</w:t>
      </w:r>
    </w:p>
    <w:p w14:paraId="2E7E5210" w14:textId="77777777" w:rsidR="0019661C" w:rsidRDefault="0019661C" w:rsidP="0019661C">
      <w:pPr>
        <w:pStyle w:val="ListParagraph"/>
        <w:numPr>
          <w:ilvl w:val="3"/>
          <w:numId w:val="7"/>
        </w:numPr>
      </w:pPr>
      <w:r>
        <w:t>Bill of Entry: A user can store all information about a Customs Bill of Entry (BOE).  Accounting entry related to this transaction is created automatically</w:t>
      </w:r>
    </w:p>
    <w:p w14:paraId="226089A2" w14:textId="0EDEBA8D" w:rsidR="0019661C" w:rsidRDefault="0019661C" w:rsidP="001C01AD">
      <w:pPr>
        <w:pStyle w:val="ListParagraph"/>
        <w:numPr>
          <w:ilvl w:val="3"/>
          <w:numId w:val="7"/>
        </w:numPr>
      </w:pPr>
      <w:r>
        <w:t xml:space="preserve">TDS Challan: A user can store all information about a TDS Challan. We will soon be working on mapping TDS deduction entries against the challan so that the user would readily know against which deduction entries the payment has been done and </w:t>
      </w:r>
      <w:r w:rsidR="001C01AD">
        <w:t>will help the user in creation of TDS returns.  Even forward, TRANZE will create the TDS return for them completely.</w:t>
      </w:r>
      <w:r>
        <w:t xml:space="preserve"> Accounting entry related to this transaction is </w:t>
      </w:r>
      <w:r w:rsidR="001C01AD">
        <w:t xml:space="preserve">also </w:t>
      </w:r>
      <w:r>
        <w:t>created automatically</w:t>
      </w:r>
      <w:r w:rsidR="001C01AD">
        <w:t xml:space="preserve">.   </w:t>
      </w:r>
    </w:p>
    <w:p w14:paraId="474A245A" w14:textId="5D59C766" w:rsidR="00D71F93" w:rsidRDefault="00D71F93" w:rsidP="00D71F93">
      <w:pPr>
        <w:pStyle w:val="ListParagraph"/>
        <w:numPr>
          <w:ilvl w:val="2"/>
          <w:numId w:val="7"/>
        </w:numPr>
      </w:pPr>
      <w:r>
        <w:t>Important communication</w:t>
      </w:r>
    </w:p>
    <w:p w14:paraId="2EFB2EEF" w14:textId="38086A34" w:rsidR="00D71F93" w:rsidRDefault="001C01AD" w:rsidP="001C01AD">
      <w:pPr>
        <w:pStyle w:val="ListParagraph"/>
        <w:numPr>
          <w:ilvl w:val="2"/>
          <w:numId w:val="7"/>
        </w:numPr>
      </w:pPr>
      <w:r>
        <w:t xml:space="preserve">Tranze allows the company to store all the important documents and those can also go through the approval process so that multiple people are aware of the existence of this document.  It is not just the storing of the document but also categorisation of it as say a Bank statement, Foreign Inward Remittance Certificate, Credit Advice, Tax Notice or any such. </w:t>
      </w:r>
    </w:p>
    <w:p w14:paraId="4BFC5C4F" w14:textId="77777777" w:rsidR="00B2686F" w:rsidRDefault="00B2686F" w:rsidP="00B2686F">
      <w:pPr>
        <w:pStyle w:val="ListParagraph"/>
        <w:numPr>
          <w:ilvl w:val="1"/>
          <w:numId w:val="7"/>
        </w:numPr>
      </w:pPr>
      <w:r>
        <w:t>After the selection of the type of document at the top, there are radio buttons to select the type of expense viz: ‘Vendor Purchase’, ‘</w:t>
      </w:r>
      <w:proofErr w:type="spellStart"/>
      <w:r>
        <w:t>One time</w:t>
      </w:r>
      <w:proofErr w:type="spellEnd"/>
      <w:r>
        <w:t xml:space="preserve"> Expense’ and ‘Advance/On-Account Payments to be adjusted in Future Bills’</w:t>
      </w:r>
    </w:p>
    <w:p w14:paraId="7E6DB00B" w14:textId="16C344FE" w:rsidR="00290759" w:rsidRDefault="00E26DD5" w:rsidP="00290759">
      <w:pPr>
        <w:pStyle w:val="ListParagraph"/>
        <w:numPr>
          <w:ilvl w:val="1"/>
          <w:numId w:val="7"/>
        </w:numPr>
      </w:pPr>
      <w:r>
        <w:t xml:space="preserve">Vendor selection: </w:t>
      </w:r>
      <w:r w:rsidR="0008543A">
        <w:t xml:space="preserve">Once the above categorisation is done, a vendor is to be selected.  If the vendor is not available, it can be created from here itself.    </w:t>
      </w:r>
      <w:r w:rsidR="00BC31C3">
        <w:t>I</w:t>
      </w:r>
      <w:r w:rsidR="0008543A">
        <w:t xml:space="preserve">f the vendor is already seen </w:t>
      </w:r>
      <w:r w:rsidR="00BC31C3">
        <w:t>but because they were imported from accounting software there is missing information like say GSTIN, contact details, nature of transaction for GST purposes or the expense account related to this vendor, etc.  The user is immediately prompted to enter this information.</w:t>
      </w:r>
      <w:r w:rsidR="00290759">
        <w:t xml:space="preserve">   </w:t>
      </w:r>
    </w:p>
    <w:p w14:paraId="4F83C1EF" w14:textId="14BE2379" w:rsidR="00290759" w:rsidRDefault="00290759" w:rsidP="00290759">
      <w:pPr>
        <w:pStyle w:val="ListParagraph"/>
        <w:numPr>
          <w:ilvl w:val="1"/>
          <w:numId w:val="7"/>
        </w:numPr>
      </w:pPr>
      <w:r>
        <w:t xml:space="preserve">Another relevant point related to vendor selection is that </w:t>
      </w:r>
      <w:r w:rsidR="00B2686F">
        <w:t xml:space="preserve">if one-time purchase has been selected, the list of vendors changes to populate items from ‘secondar vendor’ instead of ‘primary </w:t>
      </w:r>
      <w:proofErr w:type="gramStart"/>
      <w:r w:rsidR="00B2686F">
        <w:t>vendors’</w:t>
      </w:r>
      <w:proofErr w:type="gramEnd"/>
      <w:r w:rsidR="00B2686F">
        <w:t xml:space="preserve">.  </w:t>
      </w:r>
      <w:r>
        <w:t xml:space="preserve">If such a vendor for one-time purchases does not exist, </w:t>
      </w:r>
      <w:r>
        <w:lastRenderedPageBreak/>
        <w:t xml:space="preserve">it can be created by clicking on the plus button next to the vendor selection window while indexing.  A popup opens to enter information like vendor name, map to existing accounting ledger, create a new one, contact details, GSTIN, expense ledger related to this vendor and nature of transaction (Inputs, Input Services, Capital Goods, Import of Goods, Import of CG, RCM Input Services, RCM Import Services) required for GST reports. </w:t>
      </w:r>
    </w:p>
    <w:p w14:paraId="7B6029E7" w14:textId="3DD880CA" w:rsidR="00B2686F" w:rsidRDefault="00B2686F" w:rsidP="00290759">
      <w:pPr>
        <w:pStyle w:val="ListParagraph"/>
        <w:numPr>
          <w:ilvl w:val="1"/>
          <w:numId w:val="7"/>
        </w:numPr>
      </w:pPr>
      <w:r>
        <w:t xml:space="preserve">Yet another point related to vendor selection is that if the radio button: ‘Advance/On-Account Payments to be adjusted in Future Bills’ is selected, the user can choose either ‘Employee’ or ‘Vendors’ to whom the advance is to be given. </w:t>
      </w:r>
      <w:r w:rsidR="009B776E">
        <w:t xml:space="preserve">The vendors that will be shown here will be ‘primary </w:t>
      </w:r>
      <w:proofErr w:type="gramStart"/>
      <w:r w:rsidR="009B776E">
        <w:t>vendors’</w:t>
      </w:r>
      <w:proofErr w:type="gramEnd"/>
      <w:r w:rsidR="009B776E">
        <w:t>.  Employees will be those users who have been selected for giving ‘reimbursement’</w:t>
      </w:r>
    </w:p>
    <w:p w14:paraId="7D74885A" w14:textId="0D339633" w:rsidR="0008543A" w:rsidRDefault="00E26DD5" w:rsidP="0008543A">
      <w:pPr>
        <w:pStyle w:val="ListParagraph"/>
        <w:numPr>
          <w:ilvl w:val="1"/>
          <w:numId w:val="7"/>
        </w:numPr>
      </w:pPr>
      <w:r>
        <w:t xml:space="preserve">Realtime GST status check:  </w:t>
      </w:r>
      <w:r w:rsidR="00BC31C3">
        <w:t xml:space="preserve">On selecting a vendor, </w:t>
      </w:r>
      <w:r w:rsidR="00CD0173">
        <w:t xml:space="preserve">Tranze automatically fetches from the GST Portal the status of the vendor’s registration </w:t>
      </w:r>
      <w:proofErr w:type="spellStart"/>
      <w:r w:rsidR="00CD0173">
        <w:t>ie</w:t>
      </w:r>
      <w:proofErr w:type="spellEnd"/>
      <w:r w:rsidR="00CD0173">
        <w:t xml:space="preserve"> whether it is active/cancelled/suspended, whether the vendor is a regular or a composition dealer, what are the dates when the vendor has filed their GST returns for the last 12 months, what is the return filing frequency chosen by the vendor – quarterly or monthly.  This is essential since if the GSTIN of the vendor is cancelled or suspended, the buyer is not going to get </w:t>
      </w:r>
      <w:r w:rsidR="001237EC">
        <w:t xml:space="preserve">Input Tax Credit (ITC) </w:t>
      </w:r>
      <w:r w:rsidR="00CD0173">
        <w:t xml:space="preserve">of the </w:t>
      </w:r>
      <w:r w:rsidR="001237EC">
        <w:t xml:space="preserve">GST paid to the vendor.  Also, if the vendor is not filing their GST returns in time religiously, the possibility of getting ITC is shaky.  If the vendor has chosen quarterly returns, the ITC if going to get stuck for </w:t>
      </w:r>
      <w:proofErr w:type="gramStart"/>
      <w:r w:rsidR="001237EC">
        <w:t>a 3 months</w:t>
      </w:r>
      <w:proofErr w:type="gramEnd"/>
      <w:r w:rsidR="001237EC">
        <w:t xml:space="preserve"> in contrast to 1 month in case of monthly return filing by the vendor.</w:t>
      </w:r>
    </w:p>
    <w:p w14:paraId="1BC995D2" w14:textId="0FE1B3B2" w:rsidR="001237EC" w:rsidRDefault="001237EC" w:rsidP="0008543A">
      <w:pPr>
        <w:pStyle w:val="ListParagraph"/>
        <w:numPr>
          <w:ilvl w:val="1"/>
          <w:numId w:val="7"/>
        </w:numPr>
      </w:pPr>
      <w:r>
        <w:t xml:space="preserve">Invoice Number </w:t>
      </w:r>
      <w:r w:rsidR="001E2286">
        <w:t xml:space="preserve">and date </w:t>
      </w:r>
      <w:r>
        <w:t xml:space="preserve">– Tranze checks </w:t>
      </w:r>
      <w:r w:rsidR="001E2286">
        <w:t xml:space="preserve">internally </w:t>
      </w:r>
      <w:r>
        <w:t xml:space="preserve">whether same invoice number and date exists </w:t>
      </w:r>
      <w:r w:rsidR="001E2286">
        <w:t xml:space="preserve">for the same vendor in the past and alerts for duplicate bills. If date and invoice number both </w:t>
      </w:r>
      <w:proofErr w:type="gramStart"/>
      <w:r w:rsidR="001E2286">
        <w:t>match</w:t>
      </w:r>
      <w:proofErr w:type="gramEnd"/>
      <w:r w:rsidR="001E2286">
        <w:t>, it does not let the duplicate transaction go through at all.  If only invoice number matches but the date is different, it alerts the user who can change or still override and go ahead</w:t>
      </w:r>
    </w:p>
    <w:p w14:paraId="1465B4E8" w14:textId="5FEECFF8" w:rsidR="007A3AB7" w:rsidRDefault="007A3AB7" w:rsidP="0048690A">
      <w:pPr>
        <w:pStyle w:val="ListParagraph"/>
        <w:numPr>
          <w:ilvl w:val="1"/>
          <w:numId w:val="7"/>
        </w:numPr>
      </w:pPr>
      <w:r>
        <w:t xml:space="preserve">Past Transactions: </w:t>
      </w:r>
      <w:r w:rsidR="00C66106">
        <w:t>There is a button called ‘Past Transactions’ just above the Invoice Date.  It shows the previous transactions the vendor selected above with the URN, Invoice number, Invoice date, amount and an icon to see the original bill related to the transaction</w:t>
      </w:r>
    </w:p>
    <w:p w14:paraId="64E2988A" w14:textId="4E168EF3" w:rsidR="0048690A" w:rsidRDefault="00E26DD5" w:rsidP="0048690A">
      <w:pPr>
        <w:pStyle w:val="ListParagraph"/>
        <w:numPr>
          <w:ilvl w:val="1"/>
          <w:numId w:val="7"/>
        </w:numPr>
      </w:pPr>
      <w:r>
        <w:t xml:space="preserve">Already paid or not: </w:t>
      </w:r>
      <w:r w:rsidR="001E2286">
        <w:t xml:space="preserve">Tranze asks whether the bill has already been paid or not.  If already paid, </w:t>
      </w:r>
      <w:r w:rsidR="00721A44">
        <w:t>the user can choose whether it was paid through the buyer company’s source like bank/card/cash</w:t>
      </w:r>
      <w:r w:rsidR="00FA7E0D">
        <w:t xml:space="preserve">; </w:t>
      </w:r>
      <w:r w:rsidR="00721A44">
        <w:t xml:space="preserve">those options that have been </w:t>
      </w:r>
      <w:r w:rsidR="00FA7E0D">
        <w:t xml:space="preserve">created under Masters\Payment Types.  The company can add multiple such payment types like bank names, Cash, etc.   The other payment type is through a vendor or employee.  If vendor is selected it shows the list of vendors present into the system and if </w:t>
      </w:r>
      <w:r w:rsidR="0048690A">
        <w:t xml:space="preserve">employees is selected it gives a list of those users within the system in which “Reimbursement” has been ticked.  Once this is ticked in the user master, their bank details and ledger details </w:t>
      </w:r>
      <w:r w:rsidR="009B776E">
        <w:t xml:space="preserve">for advance and for booking expense </w:t>
      </w:r>
      <w:r w:rsidR="0048690A">
        <w:t xml:space="preserve">are also stored allowing to make accounting entries and payments.  </w:t>
      </w:r>
      <w:r w:rsidR="009B776E">
        <w:t xml:space="preserve">The </w:t>
      </w:r>
      <w:r w:rsidR="00D27C00">
        <w:t xml:space="preserve">employee </w:t>
      </w:r>
      <w:r w:rsidR="009B776E">
        <w:t xml:space="preserve">ledgers can be mapped to any existing ones or </w:t>
      </w:r>
      <w:proofErr w:type="gramStart"/>
      <w:r w:rsidR="00D27C00">
        <w:t>new</w:t>
      </w:r>
      <w:proofErr w:type="gramEnd"/>
      <w:r w:rsidR="00D27C00">
        <w:t xml:space="preserve"> created here itself under the ledger group of the user’s choice with an added convenience of pre-filled appropriate ledger group. </w:t>
      </w:r>
      <w:r w:rsidR="0048690A">
        <w:t xml:space="preserve">  If the bill has not been paid at all, the credit period is picked up from the vendor master and the due date is calculated automatically from the date of invoice.  Both of this, the credit days and due-date can be edited if need be.</w:t>
      </w:r>
    </w:p>
    <w:p w14:paraId="673360E9" w14:textId="241D2CFA" w:rsidR="00C92E73" w:rsidRDefault="00E26DD5" w:rsidP="00C92E73">
      <w:pPr>
        <w:pStyle w:val="ListParagraph"/>
        <w:numPr>
          <w:ilvl w:val="1"/>
          <w:numId w:val="7"/>
        </w:numPr>
      </w:pPr>
      <w:r>
        <w:t xml:space="preserve">GST Checklist: Tranze provides a checklist of the information to be checked by the accountant in the invoice. For example, whether the invoice contains buyer’s GSTIN, </w:t>
      </w:r>
      <w:r>
        <w:lastRenderedPageBreak/>
        <w:t xml:space="preserve">name, GST registered address etc since any discrepancy in this leads to disallowance of ITC by the tax authority.  Just for your understanding: Normally GST is charged by vendors in their respective invoices, the </w:t>
      </w:r>
      <w:r w:rsidR="00E43D3A">
        <w:t xml:space="preserve">buyer </w:t>
      </w:r>
      <w:r>
        <w:t>company pays the bill amount including GST</w:t>
      </w:r>
      <w:r w:rsidR="00E43D3A">
        <w:t>, the seller reports this GST charged in its GSTR1 return and pays it to the government along with the GSTR3B return.  Once the GSTR1 is filed, the buyer’s GST login in the portal shows that they can avail themselves of the credit of this GST charged by the seller and is called ITC (input tax credit).  Since it is cash amount, the government is very particular to ensure that the credit is not enjoyed by undeserving buyers and have put numerous conditions to ensure that it is more and more difficult for the buyers to get the credit.  Hence all the requirement to have numerous details in the tax invoice raised by sellers, reporting in time by the seller, actual payment of tax by the seller, etc.  Tranze has attempted to plug most of the essential points so that the buyer can get maximum amount of GST ITC.</w:t>
      </w:r>
    </w:p>
    <w:p w14:paraId="2B075435" w14:textId="668D9470" w:rsidR="00C92E73" w:rsidRDefault="00C92E73" w:rsidP="00C92E73">
      <w:pPr>
        <w:pStyle w:val="ListParagraph"/>
        <w:numPr>
          <w:ilvl w:val="1"/>
          <w:numId w:val="7"/>
        </w:numPr>
      </w:pPr>
      <w:r>
        <w:t xml:space="preserve">Towards the bottom there are 2 buttons: “3-Way Match” and “Linked Documents”. By clicking on 3-way Match a user can view Purchase Orders </w:t>
      </w:r>
      <w:r w:rsidR="002378F0">
        <w:t xml:space="preserve">raised on the vendor </w:t>
      </w:r>
      <w:r>
        <w:t xml:space="preserve">and tick the relevant one that matches with the invoice.  </w:t>
      </w:r>
      <w:r w:rsidR="002378F0">
        <w:t xml:space="preserve">Same for GRN.  Most other software just </w:t>
      </w:r>
      <w:proofErr w:type="gramStart"/>
      <w:r w:rsidR="002378F0">
        <w:t>provide</w:t>
      </w:r>
      <w:proofErr w:type="gramEnd"/>
      <w:r w:rsidR="002378F0">
        <w:t xml:space="preserve"> the PO number and GRN number linking but Tranze provides a view of the PO and GRN so that the user can actually see the details before ticking.  </w:t>
      </w:r>
      <w:r>
        <w:t xml:space="preserve">Linked Documents enables the user to tick </w:t>
      </w:r>
      <w:r w:rsidR="002378F0">
        <w:t>expenses, taxes, documents, other transactions that are linked to the current bill. For example: If the current bill is of an import transaction, the user can bunch the documents related to Customs BOE, clearing agent’s bill, user manual of the item purchased, warranty documents, transporter’s bills etc so that if one transaction is pulled, all the related documents related to the document are made available readily in the ‘URN report’ which we will talk about later.  This will help in audits, for documentation for import payments or for any other internal purposes.  Such a facility is missing in almost all the accounting software let alon</w:t>
      </w:r>
      <w:r w:rsidR="006A4FA8">
        <w:t>e</w:t>
      </w:r>
      <w:r w:rsidR="002378F0">
        <w:t xml:space="preserve"> Tally.</w:t>
      </w:r>
    </w:p>
    <w:p w14:paraId="504C9DFF" w14:textId="6E4B30B8" w:rsidR="00E43D3A" w:rsidRDefault="0014223B" w:rsidP="0048690A">
      <w:pPr>
        <w:pStyle w:val="ListParagraph"/>
        <w:numPr>
          <w:ilvl w:val="1"/>
          <w:numId w:val="7"/>
        </w:numPr>
      </w:pPr>
      <w:r>
        <w:t>All the above points are covered on the first tab of the indexing page.  On the next tab the item details are captured related to the invoice</w:t>
      </w:r>
    </w:p>
    <w:p w14:paraId="4110769E" w14:textId="7D894243" w:rsidR="00591F52" w:rsidRDefault="00591F52" w:rsidP="00591F52">
      <w:pPr>
        <w:pStyle w:val="ListParagraph"/>
        <w:numPr>
          <w:ilvl w:val="0"/>
          <w:numId w:val="7"/>
        </w:numPr>
      </w:pPr>
      <w:r>
        <w:t xml:space="preserve">Indexing Tab 2 (not considered as a new step in the </w:t>
      </w:r>
      <w:proofErr w:type="gramStart"/>
      <w:r>
        <w:t>7 step</w:t>
      </w:r>
      <w:proofErr w:type="gramEnd"/>
      <w:r>
        <w:t xml:space="preserve"> process)</w:t>
      </w:r>
    </w:p>
    <w:p w14:paraId="653A0D2D" w14:textId="11B0A757" w:rsidR="0014223B" w:rsidRDefault="0014223B" w:rsidP="0048690A">
      <w:pPr>
        <w:pStyle w:val="ListParagraph"/>
        <w:numPr>
          <w:ilvl w:val="1"/>
          <w:numId w:val="7"/>
        </w:numPr>
      </w:pPr>
      <w:r>
        <w:t>Item description is asked for at the very top.  This ensures that the item details are actually entered by the user and just by searching for this in reports, the accountant can get the details of the vendor and the link to the document.  Also, this information appears in the narration of the accounting entry</w:t>
      </w:r>
    </w:p>
    <w:p w14:paraId="04CFD055" w14:textId="0A082E82" w:rsidR="0014223B" w:rsidRDefault="0014223B" w:rsidP="0048690A">
      <w:pPr>
        <w:pStyle w:val="ListParagraph"/>
        <w:numPr>
          <w:ilvl w:val="1"/>
          <w:numId w:val="7"/>
        </w:numPr>
      </w:pPr>
      <w:r>
        <w:t xml:space="preserve">Then there is HSN/SAC code as required by the GST authorities.  By entering this, immediately on the screen the details of the corresponding item details are displayed on screen which ensures that the data entry is right.  I know of a case where the GST authority raised a demand of Rs. 25 </w:t>
      </w:r>
      <w:proofErr w:type="gramStart"/>
      <w:r>
        <w:t>lakh</w:t>
      </w:r>
      <w:proofErr w:type="gramEnd"/>
      <w:r>
        <w:t xml:space="preserve"> on distributor of chocolates just because the HSN code shown by the seller and that entered by the distributor was not matching</w:t>
      </w:r>
    </w:p>
    <w:p w14:paraId="7234E92D" w14:textId="43E506C0" w:rsidR="0014223B" w:rsidRDefault="0014223B" w:rsidP="0048690A">
      <w:pPr>
        <w:pStyle w:val="ListParagraph"/>
        <w:numPr>
          <w:ilvl w:val="1"/>
          <w:numId w:val="7"/>
        </w:numPr>
      </w:pPr>
      <w:r>
        <w:t xml:space="preserve">The entering of item, quantity, rate, </w:t>
      </w:r>
      <w:r w:rsidR="008C4C49">
        <w:t>is optional if it is ticked in the gear icon (settings page) of the company card on the homepage.</w:t>
      </w:r>
    </w:p>
    <w:p w14:paraId="6A867936" w14:textId="669EFD6D" w:rsidR="008C4C49" w:rsidRDefault="008C4C49" w:rsidP="0048690A">
      <w:pPr>
        <w:pStyle w:val="ListParagraph"/>
        <w:numPr>
          <w:ilvl w:val="1"/>
          <w:numId w:val="7"/>
        </w:numPr>
      </w:pPr>
      <w:r>
        <w:t>Amount is entered</w:t>
      </w:r>
    </w:p>
    <w:p w14:paraId="01B0E275" w14:textId="01C64962" w:rsidR="008C4C49" w:rsidRDefault="008C4C49" w:rsidP="0048690A">
      <w:pPr>
        <w:pStyle w:val="ListParagraph"/>
        <w:numPr>
          <w:ilvl w:val="1"/>
          <w:numId w:val="7"/>
        </w:numPr>
      </w:pPr>
      <w:r>
        <w:t>GST rate is selected.  The break-up into CGST, SGST happens automatically.  If it is an inter-state purchase the user can choose IGST rate and the amount is calculated automatically</w:t>
      </w:r>
    </w:p>
    <w:p w14:paraId="61B9B1E7" w14:textId="4CF0FEB7" w:rsidR="008C4C49" w:rsidRDefault="008C4C49" w:rsidP="0048690A">
      <w:pPr>
        <w:pStyle w:val="ListParagraph"/>
        <w:numPr>
          <w:ilvl w:val="1"/>
          <w:numId w:val="7"/>
        </w:numPr>
      </w:pPr>
      <w:r>
        <w:lastRenderedPageBreak/>
        <w:t>GST Cess can be entered.  If GST cess is entered, an accounting entry is created automatically to load the cess over the main purchase/expense account and credit to the GST cess account since ITC credit of cess is not available.</w:t>
      </w:r>
    </w:p>
    <w:p w14:paraId="7AC444E7" w14:textId="5D198AEA" w:rsidR="000D09C8" w:rsidRDefault="000D09C8" w:rsidP="0048690A">
      <w:pPr>
        <w:pStyle w:val="ListParagraph"/>
        <w:numPr>
          <w:ilvl w:val="1"/>
          <w:numId w:val="7"/>
        </w:numPr>
      </w:pPr>
      <w:r>
        <w:t>The accounting ledger and cost-centre to which the item will be debited is picked up from the vendor master. The user can no doubt change it.</w:t>
      </w:r>
    </w:p>
    <w:p w14:paraId="069360B8" w14:textId="5A932D2C" w:rsidR="000D09C8" w:rsidRDefault="000D09C8" w:rsidP="0048690A">
      <w:pPr>
        <w:pStyle w:val="ListParagraph"/>
        <w:numPr>
          <w:ilvl w:val="1"/>
          <w:numId w:val="7"/>
        </w:numPr>
      </w:pPr>
      <w:r>
        <w:t>In addition to the usual ledger and cost centre details maintained in Tally, Tranze provides an additional dimension of saving the expense which is the “Project”.  The company can save expenses related to respective projects as well.</w:t>
      </w:r>
    </w:p>
    <w:p w14:paraId="45FB2569" w14:textId="5B008284" w:rsidR="008C4C49" w:rsidRDefault="008C4C49" w:rsidP="0048690A">
      <w:pPr>
        <w:pStyle w:val="ListParagraph"/>
        <w:numPr>
          <w:ilvl w:val="1"/>
          <w:numId w:val="7"/>
        </w:numPr>
      </w:pPr>
      <w:r>
        <w:t>Multiple such items or services can be entered by the user.</w:t>
      </w:r>
    </w:p>
    <w:p w14:paraId="2E1A2332" w14:textId="76A7390A" w:rsidR="000D09C8" w:rsidRDefault="008C4C49" w:rsidP="000D09C8">
      <w:pPr>
        <w:pStyle w:val="ListParagraph"/>
        <w:numPr>
          <w:ilvl w:val="1"/>
          <w:numId w:val="7"/>
        </w:numPr>
      </w:pPr>
      <w:r>
        <w:t xml:space="preserve">If autofill has been done by using the GRN, OCR, </w:t>
      </w:r>
      <w:proofErr w:type="spellStart"/>
      <w:r>
        <w:t>eway</w:t>
      </w:r>
      <w:proofErr w:type="spellEnd"/>
      <w:r>
        <w:t xml:space="preserve"> bill number</w:t>
      </w:r>
      <w:r w:rsidR="000D09C8">
        <w:t>,</w:t>
      </w:r>
      <w:r>
        <w:t xml:space="preserve"> all the item details are </w:t>
      </w:r>
      <w:r w:rsidR="000D09C8">
        <w:t>automatically shown here which significantly saves the time of the accountant.  Here the 2</w:t>
      </w:r>
      <w:r w:rsidR="000D09C8" w:rsidRPr="000D09C8">
        <w:rPr>
          <w:vertAlign w:val="superscript"/>
        </w:rPr>
        <w:t>nd</w:t>
      </w:r>
      <w:r w:rsidR="000D09C8">
        <w:t xml:space="preserve"> tab which is the indexing stage gets over.</w:t>
      </w:r>
    </w:p>
    <w:p w14:paraId="0325CB85" w14:textId="4959F98A" w:rsidR="000D09C8" w:rsidRDefault="000D09C8" w:rsidP="000D09C8">
      <w:pPr>
        <w:pStyle w:val="ListParagraph"/>
        <w:numPr>
          <w:ilvl w:val="1"/>
          <w:numId w:val="7"/>
        </w:numPr>
      </w:pPr>
      <w:r>
        <w:t xml:space="preserve">If a user fills, submits the first tab and closes the form, the transaction can be picked up from the </w:t>
      </w:r>
      <w:proofErr w:type="spellStart"/>
      <w:r>
        <w:t>Sidenav</w:t>
      </w:r>
      <w:proofErr w:type="spellEnd"/>
      <w:r>
        <w:t>: Accounts Payable\Indexing\</w:t>
      </w:r>
      <w:r w:rsidR="00E61462">
        <w:t xml:space="preserve"> and then going into the tab - </w:t>
      </w:r>
      <w:r>
        <w:t>Partially Indexed</w:t>
      </w:r>
    </w:p>
    <w:p w14:paraId="5D1596CE" w14:textId="1EAB8BFF" w:rsidR="00A3078D" w:rsidRDefault="00A3078D" w:rsidP="00A3078D">
      <w:pPr>
        <w:pStyle w:val="ListParagraph"/>
        <w:numPr>
          <w:ilvl w:val="1"/>
          <w:numId w:val="7"/>
        </w:numPr>
      </w:pPr>
      <w:r>
        <w:t>In the settings tab of the settings page the user can enable the use of inventory, cost-centre and project boxes which are used in the second tab of the indexing page.  If these are not selected, the respective boxes will remain disabled and will save time of the user while passing bills</w:t>
      </w:r>
    </w:p>
    <w:p w14:paraId="566B5CB2" w14:textId="769DFC5E" w:rsidR="000D09C8" w:rsidRDefault="000D09C8" w:rsidP="000D09C8">
      <w:pPr>
        <w:pStyle w:val="ListParagraph"/>
        <w:numPr>
          <w:ilvl w:val="1"/>
          <w:numId w:val="7"/>
        </w:numPr>
      </w:pPr>
      <w:r>
        <w:t xml:space="preserve">Once the second tab is also submitted, the user can pick up the transaction from the grid which is accessed from </w:t>
      </w:r>
      <w:proofErr w:type="spellStart"/>
      <w:r>
        <w:t>Sidenav</w:t>
      </w:r>
      <w:proofErr w:type="spellEnd"/>
      <w:r>
        <w:t>: Accounts Payable\Processing</w:t>
      </w:r>
    </w:p>
    <w:p w14:paraId="4152139E" w14:textId="09332CDB" w:rsidR="000D09C8" w:rsidRDefault="000D09C8" w:rsidP="000D09C8">
      <w:pPr>
        <w:pStyle w:val="ListParagraph"/>
        <w:numPr>
          <w:ilvl w:val="1"/>
          <w:numId w:val="7"/>
        </w:numPr>
      </w:pPr>
      <w:r>
        <w:t xml:space="preserve">For your understanding once a bill is uploaded and sanctioned, it starts appearing in the grid that is accessed from </w:t>
      </w:r>
      <w:proofErr w:type="spellStart"/>
      <w:r>
        <w:t>Sidenav</w:t>
      </w:r>
      <w:proofErr w:type="spellEnd"/>
      <w:r>
        <w:t>: Accounts Payable\</w:t>
      </w:r>
      <w:r w:rsidR="00E61462">
        <w:t xml:space="preserve">Indexing.   The user who has right to all the further steps can access the tabs automatically one after another in the same screen with the document on the left.  The tabs are Indexing I, Indexing II, Processing, Accounting, Approval.   If at any stage, the user closes, the screen, the transaction can be picked for the same work from the grid which can be accessed from the </w:t>
      </w:r>
      <w:proofErr w:type="spellStart"/>
      <w:r w:rsidR="00E61462">
        <w:t>Sidenav</w:t>
      </w:r>
      <w:proofErr w:type="spellEnd"/>
      <w:r w:rsidR="00E61462">
        <w:t>, menu - Accounts Payable: Indexing, Processing, Accounting, Approval.</w:t>
      </w:r>
    </w:p>
    <w:p w14:paraId="02081F6C" w14:textId="092C7EEB" w:rsidR="00591F52" w:rsidRDefault="00591F52" w:rsidP="00591F52">
      <w:pPr>
        <w:pStyle w:val="ListParagraph"/>
        <w:numPr>
          <w:ilvl w:val="0"/>
          <w:numId w:val="7"/>
        </w:numPr>
      </w:pPr>
      <w:r>
        <w:t>Processing Tab (</w:t>
      </w:r>
      <w:r w:rsidR="006E4950">
        <w:t>4</w:t>
      </w:r>
      <w:r w:rsidR="006E4950" w:rsidRPr="006E4950">
        <w:rPr>
          <w:vertAlign w:val="superscript"/>
        </w:rPr>
        <w:t>th</w:t>
      </w:r>
      <w:r w:rsidR="006E4950">
        <w:t xml:space="preserve"> step</w:t>
      </w:r>
      <w:r>
        <w:t xml:space="preserve"> in the </w:t>
      </w:r>
      <w:proofErr w:type="gramStart"/>
      <w:r>
        <w:t>7 stage</w:t>
      </w:r>
      <w:proofErr w:type="gramEnd"/>
      <w:r>
        <w:t xml:space="preserve"> process)</w:t>
      </w:r>
    </w:p>
    <w:p w14:paraId="107ACDE5" w14:textId="7E28D61B" w:rsidR="00E61462" w:rsidRDefault="00E61462" w:rsidP="000D09C8">
      <w:pPr>
        <w:pStyle w:val="ListParagraph"/>
        <w:numPr>
          <w:ilvl w:val="1"/>
          <w:numId w:val="7"/>
        </w:numPr>
      </w:pPr>
      <w:r>
        <w:t>Now, coming to the third tab which is the processing tab, the user can see the bill amount totals, GST totals related to different rates like CGST 9%, SGST 9%, CGST 14%, SGST 14% etc.  The user can enter rounding off amounts in the range of +10 to -10 to round-off the amount of the bill</w:t>
      </w:r>
    </w:p>
    <w:p w14:paraId="3705EAE2" w14:textId="77777777" w:rsidR="00B909BE" w:rsidRDefault="00E61462" w:rsidP="000D09C8">
      <w:pPr>
        <w:pStyle w:val="ListParagraph"/>
        <w:numPr>
          <w:ilvl w:val="1"/>
          <w:numId w:val="7"/>
        </w:numPr>
      </w:pPr>
      <w:r>
        <w:t xml:space="preserve">Under it, there are a few check boxes like TDS, GST RCM, TCS and ITC not available. </w:t>
      </w:r>
    </w:p>
    <w:p w14:paraId="5346072B" w14:textId="3177B4D4" w:rsidR="00E61462" w:rsidRDefault="00E61462" w:rsidP="000D09C8">
      <w:pPr>
        <w:pStyle w:val="ListParagraph"/>
        <w:numPr>
          <w:ilvl w:val="1"/>
          <w:numId w:val="7"/>
        </w:numPr>
      </w:pPr>
      <w:r>
        <w:t xml:space="preserve">If TDS is ticked, the user can select the head under which TDS is being deducted and the rate </w:t>
      </w:r>
      <w:r w:rsidR="00B909BE">
        <w:t>of TDS.  The amount on which TDS is normally deducted shows automatically (although it is editable) and the amount of TDS is computer automatically.  All of the above TDS related details are picked up from the vendor master automatically and the amount is computed automatically.  Even the tick of TDS applicable shows automatically if TDS applicability has been selected in the vendor master</w:t>
      </w:r>
    </w:p>
    <w:p w14:paraId="65E2A34C" w14:textId="427CC930" w:rsidR="00B909BE" w:rsidRDefault="00B909BE" w:rsidP="000D09C8">
      <w:pPr>
        <w:pStyle w:val="ListParagraph"/>
        <w:numPr>
          <w:ilvl w:val="1"/>
          <w:numId w:val="7"/>
        </w:numPr>
      </w:pPr>
      <w:r>
        <w:t xml:space="preserve">At this section, it also prompts the user if TDS is to be deducted at a lower rate if </w:t>
      </w:r>
      <w:proofErr w:type="gramStart"/>
      <w:r>
        <w:t>so</w:t>
      </w:r>
      <w:proofErr w:type="gramEnd"/>
      <w:r>
        <w:t xml:space="preserve"> chosen in the </w:t>
      </w:r>
      <w:r w:rsidR="004B01E9">
        <w:t>vendor master. If yes, the user can just select the line item that relates to the date of the invoice and the lower customized TDS rate would apply than the normal one that was also picked up from the vendor master.  All of the data brought in from the vendor master is editable.</w:t>
      </w:r>
    </w:p>
    <w:p w14:paraId="33B71B1E" w14:textId="59CA2AE3" w:rsidR="004B01E9" w:rsidRDefault="004B01E9" w:rsidP="000D09C8">
      <w:pPr>
        <w:pStyle w:val="ListParagraph"/>
        <w:numPr>
          <w:ilvl w:val="1"/>
          <w:numId w:val="7"/>
        </w:numPr>
      </w:pPr>
      <w:r>
        <w:lastRenderedPageBreak/>
        <w:t>Moving a button forward, the form shows GST RCM. If GST is not charged by the vendor, GST is to be applied by the buyer and the amount is required to be paid to the GST authorities.  This is to be done in few cases where the government has mandated, for example for purchase of services from abroad, payment for GTA (Goods Transport Agency) service, etc.  Again, this GST RCM is also auto ticked</w:t>
      </w:r>
      <w:r w:rsidR="00591F52">
        <w:t xml:space="preserve"> automatically</w:t>
      </w:r>
      <w:r>
        <w:t xml:space="preserve"> if </w:t>
      </w:r>
      <w:proofErr w:type="gramStart"/>
      <w:r>
        <w:t>so</w:t>
      </w:r>
      <w:proofErr w:type="gramEnd"/>
      <w:r>
        <w:t xml:space="preserve"> configured in the vendor master and if tick is done, the head under which </w:t>
      </w:r>
      <w:r w:rsidR="00591F52">
        <w:t>GST RCM is being charged, the amount on which it is charged, the rate at which it is being charged and the GST RCM amount are all populated automatically from the information in the vendor master.  The user can manually change any aspect of it.</w:t>
      </w:r>
    </w:p>
    <w:p w14:paraId="2DD341F7" w14:textId="36E2E106" w:rsidR="003A59D1" w:rsidRDefault="003A59D1" w:rsidP="000D09C8">
      <w:pPr>
        <w:pStyle w:val="ListParagraph"/>
        <w:numPr>
          <w:ilvl w:val="1"/>
          <w:numId w:val="7"/>
        </w:numPr>
      </w:pPr>
      <w:r>
        <w:t xml:space="preserve">There are some stipulated items a business purchases on which GST ITC is not allowed. For </w:t>
      </w:r>
      <w:proofErr w:type="gramStart"/>
      <w:r>
        <w:t>example</w:t>
      </w:r>
      <w:proofErr w:type="gramEnd"/>
      <w:r>
        <w:t xml:space="preserve"> GST ITC is not </w:t>
      </w:r>
      <w:r w:rsidR="00473FD3">
        <w:t>allowed on food expenses, on purchase of cars, on insurance for employees, etc.  With just a single toggle those specific items for which ITC is not available, a reverse entry is created to charge back the ITC to the expense account.</w:t>
      </w:r>
    </w:p>
    <w:p w14:paraId="53AA0873" w14:textId="7D268679" w:rsidR="00591F52" w:rsidRDefault="00591F52" w:rsidP="00591F52">
      <w:pPr>
        <w:pStyle w:val="ListParagraph"/>
        <w:numPr>
          <w:ilvl w:val="0"/>
          <w:numId w:val="7"/>
        </w:numPr>
      </w:pPr>
      <w:r>
        <w:t>Accounting Tab (</w:t>
      </w:r>
      <w:r w:rsidR="006E4950">
        <w:t>5</w:t>
      </w:r>
      <w:r w:rsidR="006E4950" w:rsidRPr="006E4950">
        <w:rPr>
          <w:vertAlign w:val="superscript"/>
        </w:rPr>
        <w:t>th</w:t>
      </w:r>
      <w:r w:rsidR="006E4950">
        <w:t xml:space="preserve"> step </w:t>
      </w:r>
      <w:r>
        <w:t xml:space="preserve">in the </w:t>
      </w:r>
      <w:proofErr w:type="gramStart"/>
      <w:r>
        <w:t>7 stage</w:t>
      </w:r>
      <w:proofErr w:type="gramEnd"/>
      <w:r>
        <w:t xml:space="preserve"> process)</w:t>
      </w:r>
    </w:p>
    <w:p w14:paraId="66C9E409" w14:textId="32C3B550" w:rsidR="00591F52" w:rsidRDefault="00D51130" w:rsidP="00591F52">
      <w:pPr>
        <w:pStyle w:val="ListParagraph"/>
        <w:numPr>
          <w:ilvl w:val="1"/>
          <w:numId w:val="7"/>
        </w:numPr>
      </w:pPr>
      <w:r>
        <w:t xml:space="preserve">Everything on this tab - </w:t>
      </w:r>
      <w:r w:rsidR="00E428CE">
        <w:t>Accounting entries related to the transaction are created automatically</w:t>
      </w:r>
    </w:p>
    <w:p w14:paraId="0BF26023" w14:textId="53B00936" w:rsidR="00473FD3" w:rsidRDefault="00473FD3" w:rsidP="00591F52">
      <w:pPr>
        <w:pStyle w:val="ListParagraph"/>
        <w:numPr>
          <w:ilvl w:val="1"/>
          <w:numId w:val="7"/>
        </w:numPr>
      </w:pPr>
      <w:r>
        <w:t xml:space="preserve">A lot of mental effort of accountants is reduced since entries are automatically created. </w:t>
      </w:r>
      <w:proofErr w:type="spellStart"/>
      <w:proofErr w:type="gramStart"/>
      <w:r>
        <w:t>Infact</w:t>
      </w:r>
      <w:proofErr w:type="spellEnd"/>
      <w:proofErr w:type="gramEnd"/>
      <w:r>
        <w:t xml:space="preserve"> you don’t need an accountant to create accounting entries through TRANZE</w:t>
      </w:r>
    </w:p>
    <w:p w14:paraId="1592F0EB" w14:textId="26D182BD" w:rsidR="00DF431E" w:rsidRDefault="00D24C9F" w:rsidP="00DF431E">
      <w:pPr>
        <w:pStyle w:val="ListParagraph"/>
        <w:numPr>
          <w:ilvl w:val="1"/>
          <w:numId w:val="7"/>
        </w:numPr>
      </w:pPr>
      <w:r>
        <w:t>Currently there is seamless sync with Tally through a TCP file.  Ledger Groups, Ledgers, Cost-Centres, Units</w:t>
      </w:r>
      <w:r w:rsidR="00DF431E">
        <w:t xml:space="preserve"> of Measurement, Stock Items are synced from Tally to Tranze.  </w:t>
      </w:r>
      <w:r w:rsidR="00E428CE">
        <w:t xml:space="preserve">Accounting vouchers </w:t>
      </w:r>
      <w:r w:rsidR="00DF431E">
        <w:t xml:space="preserve">including Purchase, Journal and Payment </w:t>
      </w:r>
      <w:r w:rsidR="00E428CE">
        <w:t xml:space="preserve">are synced </w:t>
      </w:r>
      <w:r w:rsidR="00DF431E">
        <w:t>from Tranze to Tally with a single click</w:t>
      </w:r>
      <w:r w:rsidR="00E428CE">
        <w:t xml:space="preserve">.  </w:t>
      </w:r>
      <w:r w:rsidR="00DF431E">
        <w:t>Unique “Voucher Types” are created in Tally to easily identify the entries that have come directly from Tranze.  The way to achieve the two-way sync is to:</w:t>
      </w:r>
    </w:p>
    <w:p w14:paraId="3E764DBE" w14:textId="77777777" w:rsidR="00DF431E" w:rsidRDefault="00DF431E" w:rsidP="00DF431E">
      <w:pPr>
        <w:pStyle w:val="ListParagraph"/>
        <w:numPr>
          <w:ilvl w:val="2"/>
          <w:numId w:val="7"/>
        </w:numPr>
      </w:pPr>
      <w:r>
        <w:t>Save TCP file in a folder</w:t>
      </w:r>
    </w:p>
    <w:p w14:paraId="28B82723" w14:textId="77777777" w:rsidR="00DF431E" w:rsidRDefault="00DF431E" w:rsidP="00DF431E">
      <w:pPr>
        <w:pStyle w:val="ListParagraph"/>
        <w:numPr>
          <w:ilvl w:val="2"/>
          <w:numId w:val="7"/>
        </w:numPr>
      </w:pPr>
      <w:r>
        <w:t>Open Tally</w:t>
      </w:r>
    </w:p>
    <w:p w14:paraId="1D10912B" w14:textId="0A42EFA6" w:rsidR="00DF431E" w:rsidRDefault="00DF431E" w:rsidP="00DF431E">
      <w:pPr>
        <w:pStyle w:val="ListParagraph"/>
        <w:numPr>
          <w:ilvl w:val="2"/>
          <w:numId w:val="7"/>
        </w:numPr>
      </w:pPr>
      <w:r>
        <w:t>Go</w:t>
      </w:r>
      <w:r w:rsidR="00E428CE">
        <w:t xml:space="preserve"> </w:t>
      </w:r>
      <w:r>
        <w:t xml:space="preserve">to Help in the </w:t>
      </w:r>
      <w:proofErr w:type="gramStart"/>
      <w:r>
        <w:t>right hand</w:t>
      </w:r>
      <w:proofErr w:type="gramEnd"/>
      <w:r>
        <w:t xml:space="preserve"> top corner</w:t>
      </w:r>
    </w:p>
    <w:p w14:paraId="54A403D6" w14:textId="120735B9" w:rsidR="00DF431E" w:rsidRDefault="00DF431E" w:rsidP="00DF431E">
      <w:pPr>
        <w:pStyle w:val="ListParagraph"/>
        <w:numPr>
          <w:ilvl w:val="2"/>
          <w:numId w:val="7"/>
        </w:numPr>
      </w:pPr>
      <w:r>
        <w:t>Go to TDLs &amp; Addons</w:t>
      </w:r>
    </w:p>
    <w:p w14:paraId="00C1408E" w14:textId="6DDF58E0" w:rsidR="00DF431E" w:rsidRDefault="00DF431E" w:rsidP="00DF431E">
      <w:pPr>
        <w:pStyle w:val="ListParagraph"/>
        <w:numPr>
          <w:ilvl w:val="2"/>
          <w:numId w:val="7"/>
        </w:numPr>
      </w:pPr>
      <w:r>
        <w:t>Go to Manage Local TDLs</w:t>
      </w:r>
    </w:p>
    <w:p w14:paraId="3180CBA0" w14:textId="5AC32ED4" w:rsidR="00DF431E" w:rsidRDefault="00DF431E" w:rsidP="00DF431E">
      <w:pPr>
        <w:pStyle w:val="ListParagraph"/>
        <w:numPr>
          <w:ilvl w:val="2"/>
          <w:numId w:val="7"/>
        </w:numPr>
      </w:pPr>
      <w:r>
        <w:t>Enter the path where the TCP file has been stored</w:t>
      </w:r>
    </w:p>
    <w:p w14:paraId="4C6D34CB" w14:textId="000191FE" w:rsidR="00DF431E" w:rsidRPr="00DF431E" w:rsidRDefault="00DF431E" w:rsidP="00DF431E">
      <w:pPr>
        <w:pStyle w:val="ListParagraph"/>
        <w:numPr>
          <w:ilvl w:val="2"/>
          <w:numId w:val="7"/>
        </w:numPr>
      </w:pPr>
      <w:r>
        <w:rPr>
          <w:lang w:val="en-US"/>
        </w:rPr>
        <w:t>Once this is done, on the Gateway of Tally Screen, a new item will be seen called as: Data Sync</w:t>
      </w:r>
    </w:p>
    <w:p w14:paraId="5B1CA6B8" w14:textId="2389B9B4" w:rsidR="00DF431E" w:rsidRPr="00DF431E" w:rsidRDefault="00DF431E" w:rsidP="00DF431E">
      <w:pPr>
        <w:pStyle w:val="ListParagraph"/>
        <w:numPr>
          <w:ilvl w:val="2"/>
          <w:numId w:val="7"/>
        </w:numPr>
      </w:pPr>
      <w:r>
        <w:rPr>
          <w:lang w:val="en-US"/>
        </w:rPr>
        <w:t>Click on it</w:t>
      </w:r>
    </w:p>
    <w:p w14:paraId="7B40AC00" w14:textId="2BDC7B1A" w:rsidR="00DF431E" w:rsidRPr="00DF431E" w:rsidRDefault="00DF431E" w:rsidP="00DF431E">
      <w:pPr>
        <w:pStyle w:val="ListParagraph"/>
        <w:numPr>
          <w:ilvl w:val="2"/>
          <w:numId w:val="7"/>
        </w:numPr>
      </w:pPr>
      <w:r>
        <w:rPr>
          <w:lang w:val="en-US"/>
        </w:rPr>
        <w:t xml:space="preserve">Click on the </w:t>
      </w:r>
      <w:proofErr w:type="gramStart"/>
      <w:r>
        <w:rPr>
          <w:lang w:val="en-US"/>
        </w:rPr>
        <w:t>right side</w:t>
      </w:r>
      <w:proofErr w:type="gramEnd"/>
      <w:r>
        <w:rPr>
          <w:lang w:val="en-US"/>
        </w:rPr>
        <w:t xml:space="preserve"> menu called: ‘Configure’</w:t>
      </w:r>
    </w:p>
    <w:p w14:paraId="669B4D66" w14:textId="34377B8E" w:rsidR="00DF431E" w:rsidRPr="00DF431E" w:rsidRDefault="00DF431E" w:rsidP="00DF431E">
      <w:pPr>
        <w:pStyle w:val="ListParagraph"/>
        <w:numPr>
          <w:ilvl w:val="2"/>
          <w:numId w:val="7"/>
        </w:numPr>
      </w:pPr>
      <w:r>
        <w:rPr>
          <w:lang w:val="en-US"/>
        </w:rPr>
        <w:t>Enter the Company Code on the popup received from the settings page (gear icon) seen on the company card which is on the homepage seen after logging into Tranze</w:t>
      </w:r>
    </w:p>
    <w:p w14:paraId="3D5B2A39" w14:textId="233988A3" w:rsidR="00DF431E" w:rsidRPr="004D7BB6" w:rsidRDefault="004D7BB6" w:rsidP="00DF431E">
      <w:pPr>
        <w:pStyle w:val="ListParagraph"/>
        <w:numPr>
          <w:ilvl w:val="2"/>
          <w:numId w:val="7"/>
        </w:numPr>
      </w:pPr>
      <w:r>
        <w:rPr>
          <w:lang w:val="en-US"/>
        </w:rPr>
        <w:t>In Tranze open the inspect window by clicking on F12</w:t>
      </w:r>
    </w:p>
    <w:p w14:paraId="1816B083" w14:textId="271ACCE5" w:rsidR="004D7BB6" w:rsidRPr="004D7BB6" w:rsidRDefault="004D7BB6" w:rsidP="00DF431E">
      <w:pPr>
        <w:pStyle w:val="ListParagraph"/>
        <w:numPr>
          <w:ilvl w:val="2"/>
          <w:numId w:val="7"/>
        </w:numPr>
      </w:pPr>
      <w:r>
        <w:rPr>
          <w:lang w:val="en-US"/>
        </w:rPr>
        <w:t>Click on any card or button in Tranze.  Some APIs will be seen in the inspect screen. At the top, the base URL can be seen. Copy it without the slash and paste it in Tally.  Not the full URL but just the first part of the URL.</w:t>
      </w:r>
    </w:p>
    <w:p w14:paraId="32E90D6F" w14:textId="41C5E35A" w:rsidR="004D7BB6" w:rsidRPr="004D7BB6" w:rsidRDefault="004D7BB6" w:rsidP="00DF431E">
      <w:pPr>
        <w:pStyle w:val="ListParagraph"/>
        <w:numPr>
          <w:ilvl w:val="2"/>
          <w:numId w:val="7"/>
        </w:numPr>
      </w:pPr>
      <w:r>
        <w:rPr>
          <w:lang w:val="en-US"/>
        </w:rPr>
        <w:t>Similarly look for ‘Client Key’ in the Inspect screen against the same API and enter it in Tally</w:t>
      </w:r>
    </w:p>
    <w:p w14:paraId="7680F188" w14:textId="36150D59" w:rsidR="004D7BB6" w:rsidRPr="004D7BB6" w:rsidRDefault="004D7BB6" w:rsidP="00DF431E">
      <w:pPr>
        <w:pStyle w:val="ListParagraph"/>
        <w:numPr>
          <w:ilvl w:val="2"/>
          <w:numId w:val="7"/>
        </w:numPr>
      </w:pPr>
      <w:r>
        <w:rPr>
          <w:lang w:val="en-US"/>
        </w:rPr>
        <w:t>Accept the popup</w:t>
      </w:r>
    </w:p>
    <w:p w14:paraId="07283914" w14:textId="42E23B97" w:rsidR="004D7BB6" w:rsidRDefault="004D7BB6" w:rsidP="00DF431E">
      <w:pPr>
        <w:pStyle w:val="ListParagraph"/>
        <w:numPr>
          <w:ilvl w:val="2"/>
          <w:numId w:val="7"/>
        </w:numPr>
      </w:pPr>
      <w:r>
        <w:rPr>
          <w:lang w:val="en-US"/>
        </w:rPr>
        <w:lastRenderedPageBreak/>
        <w:t>Now within the Data Sync menu within Tally, click on ‘Company Linking’.   It will show an appropriate message whether successful or otherwise.</w:t>
      </w:r>
    </w:p>
    <w:p w14:paraId="45EDFE92" w14:textId="387867C1" w:rsidR="00E428CE" w:rsidRDefault="00E428CE" w:rsidP="00591F52">
      <w:pPr>
        <w:pStyle w:val="ListParagraph"/>
        <w:numPr>
          <w:ilvl w:val="1"/>
          <w:numId w:val="7"/>
        </w:numPr>
      </w:pPr>
      <w:r>
        <w:t xml:space="preserve">Voucher types (Journal, Purchase, Payment, etc) are also selected automatically. </w:t>
      </w:r>
    </w:p>
    <w:p w14:paraId="3D1F159E" w14:textId="43A4BC45" w:rsidR="00D51130" w:rsidRDefault="00D51130" w:rsidP="00591F52">
      <w:pPr>
        <w:pStyle w:val="ListParagraph"/>
        <w:numPr>
          <w:ilvl w:val="1"/>
          <w:numId w:val="7"/>
        </w:numPr>
      </w:pPr>
      <w:r>
        <w:t>Detailed Narrations are created automatically with invoice number, invoice date, item descriptions, Reason for the accounting entries, document link, unique reference number (URN), etc.  All of this is synced with the accounting software for details.  The user does not have to enter anything to create the narration</w:t>
      </w:r>
    </w:p>
    <w:p w14:paraId="62DFA1F4" w14:textId="6CFBC994" w:rsidR="00D51130" w:rsidRDefault="00D51130" w:rsidP="00591F52">
      <w:pPr>
        <w:pStyle w:val="ListParagraph"/>
        <w:numPr>
          <w:ilvl w:val="1"/>
          <w:numId w:val="7"/>
        </w:numPr>
      </w:pPr>
      <w:r>
        <w:t>The user needs no knowledge of debit credit to be able to generate entries</w:t>
      </w:r>
    </w:p>
    <w:p w14:paraId="6A949C11" w14:textId="77777777" w:rsidR="003A59D1" w:rsidRDefault="00D51130" w:rsidP="003A59D1">
      <w:pPr>
        <w:pStyle w:val="ListParagraph"/>
        <w:numPr>
          <w:ilvl w:val="1"/>
          <w:numId w:val="7"/>
        </w:numPr>
      </w:pPr>
      <w:r>
        <w:t>Separate entries are created for TDS deduction</w:t>
      </w:r>
      <w:r w:rsidR="003A59D1">
        <w:t xml:space="preserve">, </w:t>
      </w:r>
    </w:p>
    <w:p w14:paraId="42351C7D" w14:textId="77777777" w:rsidR="00473FD3" w:rsidRDefault="003A59D1" w:rsidP="00473FD3">
      <w:pPr>
        <w:pStyle w:val="ListParagraph"/>
        <w:numPr>
          <w:ilvl w:val="1"/>
          <w:numId w:val="7"/>
        </w:numPr>
      </w:pPr>
      <w:proofErr w:type="gramStart"/>
      <w:r>
        <w:t>Also</w:t>
      </w:r>
      <w:proofErr w:type="gramEnd"/>
      <w:r>
        <w:t xml:space="preserve"> for </w:t>
      </w:r>
      <w:r w:rsidR="00D51130">
        <w:t xml:space="preserve">reversing back the GST ITC or Cess on which ITC is not allowed.  These entries are required to be done as mandated by the GST authorities but often accountants forget to pass these entries causing trouble with annual tax audits and </w:t>
      </w:r>
      <w:proofErr w:type="spellStart"/>
      <w:r w:rsidR="00D51130">
        <w:t>reportings</w:t>
      </w:r>
      <w:proofErr w:type="spellEnd"/>
    </w:p>
    <w:p w14:paraId="20856DF2" w14:textId="5994C490" w:rsidR="00D51130" w:rsidRDefault="00473FD3" w:rsidP="00473FD3">
      <w:pPr>
        <w:pStyle w:val="ListParagraph"/>
        <w:numPr>
          <w:ilvl w:val="1"/>
          <w:numId w:val="7"/>
        </w:numPr>
      </w:pPr>
      <w:r>
        <w:t>Entries automatically created for amounts already paid through bank, employee, vendor</w:t>
      </w:r>
    </w:p>
    <w:p w14:paraId="7F99F041" w14:textId="16F77DB5" w:rsidR="00473FD3" w:rsidRDefault="00473FD3" w:rsidP="00473FD3">
      <w:pPr>
        <w:pStyle w:val="ListParagraph"/>
        <w:numPr>
          <w:ilvl w:val="1"/>
          <w:numId w:val="7"/>
        </w:numPr>
      </w:pPr>
      <w:r>
        <w:t>The user can amend any of these entries to their liking</w:t>
      </w:r>
    </w:p>
    <w:p w14:paraId="6445B76E" w14:textId="3E87CA0B" w:rsidR="00473FD3" w:rsidRDefault="00473FD3" w:rsidP="00473FD3">
      <w:pPr>
        <w:pStyle w:val="ListParagraph"/>
        <w:numPr>
          <w:ilvl w:val="1"/>
          <w:numId w:val="7"/>
        </w:numPr>
      </w:pPr>
      <w:r>
        <w:t xml:space="preserve">Also, some companies prefer to pass entry related to TDS within the main expense entry itself instead of a separate accounting entry.  This change can be done by using a tick within </w:t>
      </w:r>
      <w:r w:rsidR="00C23C1E">
        <w:t xml:space="preserve">‘Settings’ </w:t>
      </w:r>
      <w:r>
        <w:t>tab of the company card’s gear icon (settings page) of the specific company</w:t>
      </w:r>
    </w:p>
    <w:p w14:paraId="413C70DB" w14:textId="76BBAB2E" w:rsidR="00473FD3" w:rsidRDefault="00473FD3" w:rsidP="00473FD3">
      <w:pPr>
        <w:pStyle w:val="ListParagraph"/>
        <w:numPr>
          <w:ilvl w:val="1"/>
          <w:numId w:val="7"/>
        </w:numPr>
      </w:pPr>
      <w:r>
        <w:t xml:space="preserve">There are some system default ledgers that TRANZE has for items like GST, TDS, rounding off, etc.  If the company wishes to </w:t>
      </w:r>
      <w:r w:rsidR="00A05A0D">
        <w:t xml:space="preserve">override the system default accounting ledger with the one that already exists in Tally, ledger mapping can be easily done from within </w:t>
      </w:r>
      <w:r w:rsidR="00C23C1E">
        <w:t>‘L</w:t>
      </w:r>
      <w:r w:rsidR="00A05A0D">
        <w:t xml:space="preserve">edger </w:t>
      </w:r>
      <w:r w:rsidR="00C23C1E">
        <w:t>M</w:t>
      </w:r>
      <w:r w:rsidR="00A05A0D">
        <w:t>apping</w:t>
      </w:r>
      <w:r w:rsidR="00C23C1E">
        <w:t>’</w:t>
      </w:r>
      <w:r w:rsidR="00A05A0D">
        <w:t xml:space="preserve"> tab of the company card’s gear icon (settings page) of the specific company</w:t>
      </w:r>
    </w:p>
    <w:p w14:paraId="7D0DD9EF" w14:textId="473BC2B6" w:rsidR="00473FD3" w:rsidRDefault="00473FD3" w:rsidP="00473FD3">
      <w:pPr>
        <w:pStyle w:val="ListParagraph"/>
        <w:numPr>
          <w:ilvl w:val="1"/>
          <w:numId w:val="7"/>
        </w:numPr>
      </w:pPr>
      <w:r>
        <w:t xml:space="preserve">After entries are created here </w:t>
      </w:r>
      <w:r w:rsidR="0008091F">
        <w:t xml:space="preserve">in the accounting tab, on pressing the submit button – entries are pushed to ‘delayed accounting’ menu under ‘Accounts Payable’ </w:t>
      </w:r>
      <w:r w:rsidR="006E4950">
        <w:t xml:space="preserve">in the </w:t>
      </w:r>
      <w:proofErr w:type="gramStart"/>
      <w:r w:rsidR="006E4950">
        <w:t>left hand</w:t>
      </w:r>
      <w:proofErr w:type="gramEnd"/>
      <w:r w:rsidR="006E4950">
        <w:t xml:space="preserve"> side </w:t>
      </w:r>
      <w:proofErr w:type="spellStart"/>
      <w:r w:rsidR="006E4950">
        <w:t>Sidenav</w:t>
      </w:r>
      <w:proofErr w:type="spellEnd"/>
    </w:p>
    <w:p w14:paraId="3978472C" w14:textId="02B70CAE" w:rsidR="006E4950" w:rsidRDefault="006E4950" w:rsidP="00473FD3">
      <w:pPr>
        <w:pStyle w:val="ListParagraph"/>
        <w:numPr>
          <w:ilvl w:val="1"/>
          <w:numId w:val="7"/>
        </w:numPr>
      </w:pPr>
      <w:r>
        <w:t>And the other effect is that the transaction starts becoming visible in the ‘Approval’ Tab</w:t>
      </w:r>
    </w:p>
    <w:p w14:paraId="70446D7E" w14:textId="6216FCAF" w:rsidR="006E4950" w:rsidRDefault="006E4950" w:rsidP="006E4950">
      <w:pPr>
        <w:pStyle w:val="ListParagraph"/>
        <w:numPr>
          <w:ilvl w:val="0"/>
          <w:numId w:val="7"/>
        </w:numPr>
      </w:pPr>
      <w:r>
        <w:t>Approval stage (6</w:t>
      </w:r>
      <w:r w:rsidRPr="006E4950">
        <w:rPr>
          <w:vertAlign w:val="superscript"/>
        </w:rPr>
        <w:t>th</w:t>
      </w:r>
      <w:r>
        <w:t xml:space="preserve"> step in the </w:t>
      </w:r>
      <w:proofErr w:type="gramStart"/>
      <w:r>
        <w:t>7 step</w:t>
      </w:r>
      <w:proofErr w:type="gramEnd"/>
      <w:r>
        <w:t xml:space="preserve"> process)</w:t>
      </w:r>
    </w:p>
    <w:p w14:paraId="403A8061" w14:textId="6185E94D" w:rsidR="00B43F63" w:rsidRDefault="00B43F63" w:rsidP="00B43F63">
      <w:pPr>
        <w:pStyle w:val="ListParagraph"/>
        <w:numPr>
          <w:ilvl w:val="1"/>
          <w:numId w:val="7"/>
        </w:numPr>
      </w:pPr>
      <w:r>
        <w:t xml:space="preserve">If there is no separate approver of the transaction, the accountant who has worked on earlier tabs can approve the bill himself </w:t>
      </w:r>
    </w:p>
    <w:p w14:paraId="5B19003F" w14:textId="66F617CE" w:rsidR="00B43F63" w:rsidRDefault="00B43F63" w:rsidP="00B43F63">
      <w:pPr>
        <w:pStyle w:val="ListParagraph"/>
        <w:numPr>
          <w:ilvl w:val="1"/>
          <w:numId w:val="7"/>
        </w:numPr>
      </w:pPr>
      <w:r>
        <w:t xml:space="preserve">If the approver is some other </w:t>
      </w:r>
      <w:proofErr w:type="gramStart"/>
      <w:r>
        <w:t>person</w:t>
      </w:r>
      <w:proofErr w:type="gramEnd"/>
      <w:r>
        <w:t xml:space="preserve"> he can pick the transaction by clicking on the </w:t>
      </w:r>
      <w:proofErr w:type="gramStart"/>
      <w:r>
        <w:t>left hand</w:t>
      </w:r>
      <w:proofErr w:type="gramEnd"/>
      <w:r>
        <w:t xml:space="preserve"> side </w:t>
      </w:r>
      <w:proofErr w:type="spellStart"/>
      <w:r>
        <w:t>sidenav</w:t>
      </w:r>
      <w:proofErr w:type="spellEnd"/>
      <w:r>
        <w:t xml:space="preserve">, going to menu ‘Accounts Payable’, </w:t>
      </w:r>
    </w:p>
    <w:p w14:paraId="0FF0224E" w14:textId="184E4360" w:rsidR="00B26085" w:rsidRDefault="00B26085" w:rsidP="00B43F63">
      <w:pPr>
        <w:pStyle w:val="ListParagraph"/>
        <w:numPr>
          <w:ilvl w:val="1"/>
          <w:numId w:val="7"/>
        </w:numPr>
      </w:pPr>
      <w:r>
        <w:t>An email can be sent to the approver by clicking on respective transactions or all of time with a single click so that the approver gets all details on email along with the link to the original bills.</w:t>
      </w:r>
      <w:r w:rsidR="004D779C">
        <w:t xml:space="preserve">  The approver can then use his login to visit TRANZE, go to approval menu and from the grid approve all transactions</w:t>
      </w:r>
      <w:r w:rsidR="007F7C91">
        <w:t xml:space="preserve"> by a single click above the grid</w:t>
      </w:r>
    </w:p>
    <w:p w14:paraId="7982C011" w14:textId="4E3023DE" w:rsidR="004D779C" w:rsidRDefault="004D779C" w:rsidP="00B43F63">
      <w:pPr>
        <w:pStyle w:val="ListParagraph"/>
        <w:numPr>
          <w:ilvl w:val="1"/>
          <w:numId w:val="7"/>
        </w:numPr>
      </w:pPr>
      <w:r>
        <w:t>Alternatively, if he clicks on the transaction, he can see the bill on the left and the necessary bill amount details on the right.  There are two interesting features here:</w:t>
      </w:r>
    </w:p>
    <w:p w14:paraId="2B12AF3A" w14:textId="77777777" w:rsidR="004D779C" w:rsidRDefault="004D779C" w:rsidP="004D779C">
      <w:pPr>
        <w:pStyle w:val="ListParagraph"/>
        <w:ind w:left="1440"/>
      </w:pPr>
      <w:r>
        <w:t xml:space="preserve">If the approver is an overseas controller, he can see the payable amount in his own currency. The currency of the approver is shown automatically based on last chosen currency and the rate of exchange is obtained automatically from an external API.  The other thing is that the approver can override the default due date and change the day of the payment or can even split the payable amount into 2 or more pieces </w:t>
      </w:r>
      <w:r>
        <w:lastRenderedPageBreak/>
        <w:t>with respective due-dates for each chunk.  Only when the pieces match the whole amount payable can the transaction be approved</w:t>
      </w:r>
    </w:p>
    <w:p w14:paraId="1903CE40" w14:textId="4875CDDD" w:rsidR="004D779C" w:rsidRDefault="004D779C" w:rsidP="004D779C">
      <w:pPr>
        <w:pStyle w:val="ListParagraph"/>
        <w:numPr>
          <w:ilvl w:val="1"/>
          <w:numId w:val="7"/>
        </w:numPr>
      </w:pPr>
      <w:r>
        <w:t xml:space="preserve">On </w:t>
      </w:r>
      <w:r w:rsidR="007F7C91">
        <w:t xml:space="preserve">submitting the </w:t>
      </w:r>
      <w:r w:rsidR="002D21F5">
        <w:t xml:space="preserve">transaction from </w:t>
      </w:r>
      <w:r w:rsidR="007F7C91">
        <w:t xml:space="preserve">approval screen, the transaction goes to ‘Upcoming Payment’ </w:t>
      </w:r>
      <w:r w:rsidR="002D21F5">
        <w:t xml:space="preserve">a menu under “Payments” in the </w:t>
      </w:r>
      <w:proofErr w:type="spellStart"/>
      <w:r w:rsidR="002D21F5">
        <w:t>Sidenav</w:t>
      </w:r>
      <w:proofErr w:type="spellEnd"/>
      <w:r w:rsidR="002D21F5">
        <w:t xml:space="preserve"> on the left</w:t>
      </w:r>
      <w:r w:rsidR="007F7C91">
        <w:t xml:space="preserve"> </w:t>
      </w:r>
    </w:p>
    <w:p w14:paraId="1C0CFA14" w14:textId="0AA439AE" w:rsidR="002D21F5" w:rsidRDefault="002D21F5" w:rsidP="002D21F5">
      <w:pPr>
        <w:pStyle w:val="ListParagraph"/>
        <w:numPr>
          <w:ilvl w:val="0"/>
          <w:numId w:val="7"/>
        </w:numPr>
      </w:pPr>
      <w:r>
        <w:t>Payments (7</w:t>
      </w:r>
      <w:r w:rsidRPr="002D21F5">
        <w:rPr>
          <w:vertAlign w:val="superscript"/>
        </w:rPr>
        <w:t>th</w:t>
      </w:r>
      <w:r>
        <w:t xml:space="preserve"> step in the </w:t>
      </w:r>
      <w:proofErr w:type="gramStart"/>
      <w:r>
        <w:t>7 step</w:t>
      </w:r>
      <w:proofErr w:type="gramEnd"/>
      <w:r>
        <w:t xml:space="preserve"> process)</w:t>
      </w:r>
    </w:p>
    <w:p w14:paraId="19E626BE" w14:textId="4096775D" w:rsidR="002D21F5" w:rsidRDefault="00275583" w:rsidP="002D21F5">
      <w:pPr>
        <w:pStyle w:val="ListParagraph"/>
        <w:numPr>
          <w:ilvl w:val="1"/>
          <w:numId w:val="7"/>
        </w:numPr>
      </w:pPr>
      <w:r>
        <w:t xml:space="preserve">Within payments there are two stages.  The first one is ‘upcoming </w:t>
      </w:r>
      <w:proofErr w:type="gramStart"/>
      <w:r>
        <w:t>payments’</w:t>
      </w:r>
      <w:proofErr w:type="gramEnd"/>
      <w:r>
        <w:t>. Here a list of payments is seen with their due dates, invoice numbers, dates, etc.  Before proceeding with payment there is a scissor icon here against every transaction where a user can do the following tasks:</w:t>
      </w:r>
    </w:p>
    <w:p w14:paraId="02DF5DDC" w14:textId="00741DEA" w:rsidR="00275583" w:rsidRDefault="00275583" w:rsidP="00275583">
      <w:pPr>
        <w:pStyle w:val="ListParagraph"/>
        <w:numPr>
          <w:ilvl w:val="2"/>
          <w:numId w:val="7"/>
        </w:numPr>
      </w:pPr>
      <w:r>
        <w:t xml:space="preserve">Pay a part of the amount later.  </w:t>
      </w:r>
      <w:r w:rsidR="00D93F19">
        <w:t xml:space="preserve">This could be any amount that the buyer company wants to release later.   </w:t>
      </w:r>
      <w:r>
        <w:t xml:space="preserve">To make it </w:t>
      </w:r>
      <w:r w:rsidR="00D93F19">
        <w:t xml:space="preserve">very </w:t>
      </w:r>
      <w:r>
        <w:t>eas</w:t>
      </w:r>
      <w:r w:rsidR="00D93F19">
        <w:t>y for a particular purpose</w:t>
      </w:r>
      <w:r>
        <w:t xml:space="preserve">, a ‘Deduct GST’ button has been given using which the amount of GST in the transaction can easily be deducted.  The purpose of this is that many companies do not release the amount of GST until they receive the GST ITC by way of an entry in the GSTR2B on the GST Portal.  This ensures that the GST amount paid to the vendor is not lost and the buyer company actually receives credit of it.  The rate of GST is normally 18% and it becomes one of the important features to get complete control over the amount of this GST amount.  Interestingly at the top of this popup screen which has opened after clicking on the scissor icon, even </w:t>
      </w:r>
      <w:r w:rsidR="00D93F19">
        <w:t>there are check boxes which show whether the transaction is appearing in GSTR2B and in GSTR3B.  Once they get ticked, the company can comfortably release the withheld GST amount of the vendor.</w:t>
      </w:r>
    </w:p>
    <w:p w14:paraId="4A6A5C9E" w14:textId="57AAEE35" w:rsidR="00D93F19" w:rsidRDefault="00D93F19" w:rsidP="00275583">
      <w:pPr>
        <w:pStyle w:val="ListParagraph"/>
        <w:numPr>
          <w:ilvl w:val="2"/>
          <w:numId w:val="7"/>
        </w:numPr>
      </w:pPr>
      <w:r>
        <w:t>Write-off some amount.  At times there are some pending dues which need to be written off so that it does not keep appearing in the upcoming payment list.  That can be done by entering some amount here and an accounting entry is created instantly with zero effort to book the write-off amount.</w:t>
      </w:r>
    </w:p>
    <w:p w14:paraId="6F0538F4" w14:textId="77777777" w:rsidR="00D93F19" w:rsidRDefault="00D93F19" w:rsidP="00275583">
      <w:pPr>
        <w:pStyle w:val="ListParagraph"/>
        <w:numPr>
          <w:ilvl w:val="2"/>
          <w:numId w:val="7"/>
        </w:numPr>
      </w:pPr>
      <w:r>
        <w:t xml:space="preserve">Adjust against advance lying with the vendor.  If some advance is lying with the vendor, and the buyer company wants to adjust the current payable against that advance, that they can do by entering the amount to be adjusted.  Here too, the accounting entry gets created on the screen automatically.  </w:t>
      </w:r>
    </w:p>
    <w:p w14:paraId="24D5776A" w14:textId="24D9ECB4" w:rsidR="00D93F19" w:rsidRDefault="00D93F19" w:rsidP="00275583">
      <w:pPr>
        <w:pStyle w:val="ListParagraph"/>
        <w:numPr>
          <w:ilvl w:val="2"/>
          <w:numId w:val="7"/>
        </w:numPr>
      </w:pPr>
      <w:r>
        <w:t xml:space="preserve">The user can select the transactions that they want to pay right now.  Once they are ticked and clicked on ‘Pay’, a popup opens to select the Bank account they want to pay from, the mode of payment </w:t>
      </w:r>
      <w:proofErr w:type="spellStart"/>
      <w:r>
        <w:t>ie</w:t>
      </w:r>
      <w:proofErr w:type="spellEnd"/>
      <w:r>
        <w:t xml:space="preserve"> NEFT, RTGS, IMPS and the format in which the payment file is to be downloaded.  Here is some understanding on this payment file.  The file is normally downloaded in Excel or csv format and is uploaded into the </w:t>
      </w:r>
      <w:r w:rsidR="00C868CE">
        <w:t xml:space="preserve">bank portal for creating multiple payments ready for payment.  This is called as the maker-checker function of the bank where a user can only upload transactions and the other authorizer can approve them by entering the OTP.  Tranze assumes that this person who is downloading file has the maker rights in the bank.   There is also a tick in the popup to send a message to the authorizer to visit the Bank in say half an hour within which most likely the bank file would have been uploaded to the Bank account and then authorize the payments.   </w:t>
      </w:r>
      <w:r>
        <w:t xml:space="preserve">On clicking submit the accounting entries are pushed to the ‘Delayed Accounting’ menu under ‘Accounts Payable’ in the </w:t>
      </w:r>
      <w:proofErr w:type="spellStart"/>
      <w:r>
        <w:t>Sidenav</w:t>
      </w:r>
      <w:proofErr w:type="spellEnd"/>
      <w:r>
        <w:t xml:space="preserve"> on the left.</w:t>
      </w:r>
    </w:p>
    <w:p w14:paraId="4735C79E" w14:textId="6A4C9726" w:rsidR="00C868CE" w:rsidRDefault="00C868CE" w:rsidP="00C868CE">
      <w:pPr>
        <w:pStyle w:val="ListParagraph"/>
        <w:numPr>
          <w:ilvl w:val="1"/>
          <w:numId w:val="7"/>
        </w:numPr>
      </w:pPr>
      <w:r>
        <w:lastRenderedPageBreak/>
        <w:t xml:space="preserve">The next stage is called ‘Payment Initiated’ and is accessed from under the ‘Payments’ menu in the left hand </w:t>
      </w:r>
      <w:proofErr w:type="spellStart"/>
      <w:r>
        <w:t>Sidenav</w:t>
      </w:r>
      <w:proofErr w:type="spellEnd"/>
      <w:r>
        <w:t>.  This is to be used after the payments have been released from the Bank.  Once there are items in the bank statement, the user can open the transactions and enter bank reference number and date to book the payment entries.  He can release multiple payments in one go by clicking on the transactions and clicking on book payments or click on every transaction and enter some details before submitting.   There are 3 interesting tasks he can do here:</w:t>
      </w:r>
    </w:p>
    <w:p w14:paraId="5EF5F906" w14:textId="154DECCE" w:rsidR="00C868CE" w:rsidRDefault="00C868CE" w:rsidP="00C868CE">
      <w:pPr>
        <w:pStyle w:val="ListParagraph"/>
        <w:numPr>
          <w:ilvl w:val="2"/>
          <w:numId w:val="7"/>
        </w:numPr>
      </w:pPr>
      <w:r>
        <w:t xml:space="preserve">Bank charges.  Sometimes banks charge bank charges including GST and that is shown as included in the amount transferred.   For example, if the payment to be done was of Rs. 5,000 the bank statement will show Rs. 5010.18.  This 10.18 is the bank charge including GST.  By just entering 10.18, </w:t>
      </w:r>
      <w:r w:rsidR="002A2889">
        <w:t>the amount is automatically split by Tranze into 10 and 0.18 which is the GST amount at 18% and an accounting entry of it is created automatically</w:t>
      </w:r>
    </w:p>
    <w:p w14:paraId="4A7B5CC6" w14:textId="183845B8" w:rsidR="002A2889" w:rsidRDefault="002A2889" w:rsidP="00C868CE">
      <w:pPr>
        <w:pStyle w:val="ListParagraph"/>
        <w:numPr>
          <w:ilvl w:val="2"/>
          <w:numId w:val="7"/>
        </w:numPr>
      </w:pPr>
      <w:r>
        <w:t>Realized Forex gain/loss.  For purchase transactions in foreign currency, there is a different in the exchange rate at the time of purchase and at the time of payment.  This difference is calculated as forex gain/loss automatically if the user enters that it was paid in a different currency other than the home currency (INR in this case) and an accounting entry for realised forex gain/loss is created automatically within the payment entry</w:t>
      </w:r>
    </w:p>
    <w:p w14:paraId="736661B9" w14:textId="7E75035D" w:rsidR="002A2889" w:rsidRDefault="002A2889" w:rsidP="00C868CE">
      <w:pPr>
        <w:pStyle w:val="ListParagraph"/>
        <w:numPr>
          <w:ilvl w:val="2"/>
          <w:numId w:val="7"/>
        </w:numPr>
      </w:pPr>
      <w:r>
        <w:t xml:space="preserve">The third task the user can do here is that give a tick for sending payment advice to the vendor over email on the ID that has been specifically stored in the Vendor Master </w:t>
      </w:r>
      <w:r w:rsidR="00C15133">
        <w:t>for sending updates of payments.  The payment advice contains the details of payment, details of the invoice and also a link to the digitized version of the invoice stored over the online file storage.</w:t>
      </w:r>
    </w:p>
    <w:p w14:paraId="5DFC04B0" w14:textId="04722E03" w:rsidR="00C15133" w:rsidRDefault="00C15133" w:rsidP="00C15133">
      <w:pPr>
        <w:pStyle w:val="ListParagraph"/>
        <w:numPr>
          <w:ilvl w:val="2"/>
          <w:numId w:val="7"/>
        </w:numPr>
      </w:pPr>
      <w:r>
        <w:t xml:space="preserve">On clicking submit the accounting entries are pushed to the ‘Delayed Accounting’ menu under ‘Accounts Payable’ in the </w:t>
      </w:r>
      <w:proofErr w:type="spellStart"/>
      <w:r>
        <w:t>Sidenav</w:t>
      </w:r>
      <w:proofErr w:type="spellEnd"/>
      <w:r>
        <w:t xml:space="preserve"> on the left and the email for payment advice sent.</w:t>
      </w:r>
    </w:p>
    <w:p w14:paraId="7CCD3C6F" w14:textId="1F5285DC" w:rsidR="00C15133" w:rsidRDefault="00C15133" w:rsidP="00C15133">
      <w:pPr>
        <w:pStyle w:val="ListParagraph"/>
        <w:numPr>
          <w:ilvl w:val="0"/>
          <w:numId w:val="7"/>
        </w:numPr>
      </w:pPr>
      <w:r>
        <w:t>There are some backward and forward integrations to this 7-step process. Here are some:</w:t>
      </w:r>
    </w:p>
    <w:p w14:paraId="026C7715" w14:textId="1873BC0B" w:rsidR="00C15133" w:rsidRDefault="00C15133" w:rsidP="00C15133">
      <w:pPr>
        <w:pStyle w:val="ListParagraph"/>
        <w:numPr>
          <w:ilvl w:val="0"/>
          <w:numId w:val="7"/>
        </w:numPr>
      </w:pPr>
      <w:r>
        <w:t>Purchase Orders</w:t>
      </w:r>
      <w:r w:rsidR="001A6C4E">
        <w:t xml:space="preserve"> (PO)</w:t>
      </w:r>
      <w:r>
        <w:t xml:space="preserve">:  Tranze enables companies to create purchase orders, get internal approval on them and maintain details of </w:t>
      </w:r>
      <w:r w:rsidR="001A6C4E">
        <w:t xml:space="preserve">placing the order on the vendor.  In the creation and approval of the PO, there could be some back and forth and discussion which has been enabled within Tranze.  Also, quotations of multiple vendors </w:t>
      </w:r>
      <w:proofErr w:type="spellStart"/>
      <w:r w:rsidR="001A6C4E">
        <w:t>vendors</w:t>
      </w:r>
      <w:proofErr w:type="spellEnd"/>
      <w:r w:rsidR="001A6C4E">
        <w:t xml:space="preserve"> and the buyer’s request for quotation documents can be stored along with this PO for future reference.   Details of the PO can also be used for data-entry in the indexing step of bill processing.  There is a feature to have some conditions for a particular line item of purchase, some specifically for the PO and some that the company uses across all Purchase Orders.  Selecting conditions applicable across all POs is a breeze once their master items are created which is also super easy.  This Purchase Order can be accessed as a menu under ‘Procurement’ in the </w:t>
      </w:r>
      <w:proofErr w:type="spellStart"/>
      <w:r w:rsidR="001A6C4E">
        <w:t>Sidenav</w:t>
      </w:r>
      <w:proofErr w:type="spellEnd"/>
      <w:r w:rsidR="001A6C4E">
        <w:t>.  This PO module in itself could be a saleable product</w:t>
      </w:r>
    </w:p>
    <w:p w14:paraId="36797C17" w14:textId="6B1A53CA" w:rsidR="009E3C19" w:rsidRDefault="009E3C19" w:rsidP="00C15133">
      <w:pPr>
        <w:pStyle w:val="ListParagraph"/>
        <w:numPr>
          <w:ilvl w:val="0"/>
          <w:numId w:val="7"/>
        </w:numPr>
      </w:pPr>
      <w:r>
        <w:t xml:space="preserve">Under the ‘Contract’ menu in the </w:t>
      </w:r>
      <w:proofErr w:type="spellStart"/>
      <w:r>
        <w:t>Sidenav</w:t>
      </w:r>
      <w:proofErr w:type="spellEnd"/>
      <w:r>
        <w:t xml:space="preserve">, there is a module where all Contracts can be stored one-by-one with details of nature of contract, contracting party, dates of renewal, dates when reminders should be received, dates of recurring payment under the contract, reminders required number of days in advance.  These could be contracts for office or machine leases, reimbursement policies, </w:t>
      </w:r>
      <w:r w:rsidR="00C53DDB">
        <w:t xml:space="preserve">annual maintenance contracts, etc.  </w:t>
      </w:r>
      <w:r>
        <w:t>These contracts can also be accessed at the time an invoice is received from the contracting party</w:t>
      </w:r>
      <w:r w:rsidR="00C53DDB">
        <w:t xml:space="preserve">, invoice checked against it and linked to it for complete trail of the transaction. This module is a saleable product in itself.  I am told that even large companies don’t have a single place </w:t>
      </w:r>
      <w:r w:rsidR="00C53DDB">
        <w:lastRenderedPageBreak/>
        <w:t>where all contracts are digitized and stored and made available every now and then when need arises.  Tranze enables them to do that effortlessly.</w:t>
      </w:r>
      <w:r>
        <w:t xml:space="preserve"> </w:t>
      </w:r>
    </w:p>
    <w:p w14:paraId="62E04337" w14:textId="77777777" w:rsidR="003D71BD" w:rsidRDefault="001A6C4E" w:rsidP="00C15133">
      <w:pPr>
        <w:pStyle w:val="ListParagraph"/>
        <w:numPr>
          <w:ilvl w:val="0"/>
          <w:numId w:val="7"/>
        </w:numPr>
      </w:pPr>
      <w:r>
        <w:t>GRN</w:t>
      </w:r>
      <w:r w:rsidR="007A3AB7">
        <w:t>:</w:t>
      </w:r>
      <w:r>
        <w:t xml:space="preserve"> </w:t>
      </w:r>
      <w:r w:rsidR="009E3C19">
        <w:t>U</w:t>
      </w:r>
      <w:r>
        <w:t xml:space="preserve">nder the ‘Procurement’ menu in the </w:t>
      </w:r>
      <w:proofErr w:type="spellStart"/>
      <w:r>
        <w:t>Sidenav</w:t>
      </w:r>
      <w:proofErr w:type="spellEnd"/>
      <w:r>
        <w:t xml:space="preserve">, there is a module where Goods Received Note (GRN) can be created by the security guard or the warehouse keeper using the mobile app.  </w:t>
      </w:r>
      <w:proofErr w:type="spellStart"/>
      <w:r>
        <w:t>Infact</w:t>
      </w:r>
      <w:proofErr w:type="spellEnd"/>
      <w:r>
        <w:t xml:space="preserve"> if there is an </w:t>
      </w:r>
      <w:proofErr w:type="spellStart"/>
      <w:r>
        <w:t>eway</w:t>
      </w:r>
      <w:proofErr w:type="spellEnd"/>
      <w:r>
        <w:t xml:space="preserve"> bill involved in the transaction, just by scanning the QR code on the </w:t>
      </w:r>
      <w:proofErr w:type="spellStart"/>
      <w:r>
        <w:t>eway</w:t>
      </w:r>
      <w:proofErr w:type="spellEnd"/>
      <w:r>
        <w:t xml:space="preserve"> bill, </w:t>
      </w:r>
      <w:r w:rsidR="007A3AB7">
        <w:t xml:space="preserve">all details which are normally included in an invoice are fetched from the GST Portal and the GRN is created automatically.   </w:t>
      </w:r>
      <w:r w:rsidR="00366FA6">
        <w:t xml:space="preserve">For your understanding, </w:t>
      </w:r>
      <w:proofErr w:type="spellStart"/>
      <w:r w:rsidR="00366FA6">
        <w:t>eway</w:t>
      </w:r>
      <w:proofErr w:type="spellEnd"/>
      <w:r w:rsidR="00366FA6">
        <w:t xml:space="preserve"> bills are generated by the seller if it is an inter-state sale of goods (not services) within India or if the amount of the sale within the state is above Rs. 100,000.  E-way bill is also applicable for imports.  </w:t>
      </w:r>
      <w:r w:rsidR="007A3AB7">
        <w:t>There is a feature to store photos of the material, documents received along with the material be it invoice, delivery challan or any other and also the photos of the transport vehicle.  This ensures that at the time of time of passing the bill, at the indexing stage all this information becomes available and the company can go beyond the usual 3-way match where normally PO-GRN-Invoice are matched.  Now they can even match the material condition with photos and a view of past transactions as well enabling a 5-way match.   I believe that this GRN itself is a saleable module for warehouses.  Warehouses are usually at distant locations far away from the office where accounting happens.</w:t>
      </w:r>
      <w:r w:rsidR="00A456DF">
        <w:t xml:space="preserve">   </w:t>
      </w:r>
    </w:p>
    <w:p w14:paraId="23C4D3FD" w14:textId="77777777" w:rsidR="000029CA" w:rsidRDefault="00A456DF" w:rsidP="000029CA">
      <w:pPr>
        <w:pStyle w:val="ListParagraph"/>
        <w:numPr>
          <w:ilvl w:val="0"/>
          <w:numId w:val="7"/>
        </w:numPr>
      </w:pPr>
      <w:r>
        <w:t>Effectively</w:t>
      </w:r>
      <w:r w:rsidR="003D71BD">
        <w:t>,</w:t>
      </w:r>
      <w:r>
        <w:t xml:space="preserve"> just by scanning the QR code from the </w:t>
      </w:r>
      <w:proofErr w:type="spellStart"/>
      <w:r>
        <w:t>eway</w:t>
      </w:r>
      <w:proofErr w:type="spellEnd"/>
      <w:r>
        <w:t xml:space="preserve"> bill</w:t>
      </w:r>
      <w:r w:rsidR="003D71BD">
        <w:t xml:space="preserve">, at the GRN stage the GRN is created.   When the invoice is received, just by clicking on the autofill button and selecting the respective GRN with </w:t>
      </w:r>
      <w:proofErr w:type="spellStart"/>
      <w:r w:rsidR="003D71BD">
        <w:t>eway</w:t>
      </w:r>
      <w:proofErr w:type="spellEnd"/>
      <w:r w:rsidR="003D71BD">
        <w:t xml:space="preserve"> bill all data entry is done in Indexing I and Indexing II tab, the processing tab is filled using the information available in vendor master, accounting is completely automated already.  This is the reason why we say that accounting can happen at the warehouse gate itself just by scanning a QR code.</w:t>
      </w:r>
      <w:r w:rsidR="00A667DB">
        <w:t xml:space="preserve">   I have seen </w:t>
      </w:r>
      <w:proofErr w:type="spellStart"/>
      <w:r w:rsidR="00A667DB">
        <w:t>eway</w:t>
      </w:r>
      <w:proofErr w:type="spellEnd"/>
      <w:r w:rsidR="00A667DB">
        <w:t xml:space="preserve"> bills with around </w:t>
      </w:r>
      <w:proofErr w:type="gramStart"/>
      <w:r w:rsidR="00A667DB">
        <w:t>60 line</w:t>
      </w:r>
      <w:proofErr w:type="gramEnd"/>
      <w:r w:rsidR="00A667DB">
        <w:t xml:space="preserve"> items including item name, HSN, quantity, rate, amount, GST, accounting ledger, cost-centre, get populated accurately within seconds and it is very satisfying to see all the data entry done with zero effort.   If a stock item does not exist, it even creates it automatically.  This ensures that in purchases made from large manufacturers by distributors or retailers, the name of the stock item in the distributor’s accounts is uniformly same as that in the books of the manufacturer from whom the goods have been purchased.</w:t>
      </w:r>
      <w:r w:rsidR="00C92E73">
        <w:t xml:space="preserve">  This is one of the hero features of TRANZE</w:t>
      </w:r>
      <w:r w:rsidR="00B90AFB">
        <w:t xml:space="preserve"> that allows Touchless Invoice Processing</w:t>
      </w:r>
      <w:r w:rsidR="00C92E73">
        <w:t>.</w:t>
      </w:r>
    </w:p>
    <w:p w14:paraId="77B3C237" w14:textId="77777777" w:rsidR="000029CA" w:rsidRDefault="000029CA" w:rsidP="000029CA">
      <w:pPr>
        <w:pStyle w:val="ListParagraph"/>
        <w:numPr>
          <w:ilvl w:val="0"/>
          <w:numId w:val="7"/>
        </w:numPr>
      </w:pPr>
      <w:r>
        <w:t xml:space="preserve">Vendor Portal: Tranze provides access to vendors to view and do those tasks specifically related to them.  </w:t>
      </w:r>
    </w:p>
    <w:p w14:paraId="1AB37F21" w14:textId="77777777" w:rsidR="000029CA" w:rsidRDefault="000029CA" w:rsidP="000029CA">
      <w:pPr>
        <w:pStyle w:val="ListParagraph"/>
        <w:numPr>
          <w:ilvl w:val="1"/>
          <w:numId w:val="7"/>
        </w:numPr>
      </w:pPr>
      <w:r>
        <w:t>Adding access to Vendors: W</w:t>
      </w:r>
      <w:r w:rsidR="00FB4B3B">
        <w:t xml:space="preserve">ithin the vendor master, there is a tab to enter vendor contact with email id and phone number.  An invite button is provided here which when clicked, the contact gets an email to become a user of Tranze.  </w:t>
      </w:r>
    </w:p>
    <w:p w14:paraId="25494764" w14:textId="72A3A18C" w:rsidR="000029CA" w:rsidRDefault="000029CA" w:rsidP="000029CA">
      <w:pPr>
        <w:pStyle w:val="ListParagraph"/>
        <w:numPr>
          <w:ilvl w:val="1"/>
          <w:numId w:val="7"/>
        </w:numPr>
      </w:pPr>
      <w:r>
        <w:t xml:space="preserve">Access to Vendors: </w:t>
      </w:r>
      <w:r w:rsidR="00FB4B3B">
        <w:t xml:space="preserve">Pre-defined rights are given to this vendor contact using which the contact can upload bills and complete the Indexing 1 and Indexing 2 </w:t>
      </w:r>
      <w:proofErr w:type="spellStart"/>
      <w:r w:rsidR="00FB4B3B">
        <w:t>tab</w:t>
      </w:r>
      <w:r w:rsidR="003D71BD">
        <w:t>through</w:t>
      </w:r>
      <w:proofErr w:type="spellEnd"/>
      <w:r w:rsidR="003D71BD">
        <w:t xml:space="preserve"> the vendor portal </w:t>
      </w:r>
      <w:r>
        <w:t xml:space="preserve">so that they can: </w:t>
      </w:r>
    </w:p>
    <w:p w14:paraId="07448FDD" w14:textId="77777777" w:rsidR="000029CA" w:rsidRDefault="000029CA" w:rsidP="000029CA">
      <w:pPr>
        <w:pStyle w:val="ListParagraph"/>
        <w:numPr>
          <w:ilvl w:val="2"/>
          <w:numId w:val="13"/>
        </w:numPr>
      </w:pPr>
      <w:r>
        <w:t>Upload bills</w:t>
      </w:r>
    </w:p>
    <w:p w14:paraId="6C4FBE2A" w14:textId="77777777" w:rsidR="000029CA" w:rsidRDefault="000029CA" w:rsidP="000029CA">
      <w:pPr>
        <w:pStyle w:val="ListParagraph"/>
        <w:numPr>
          <w:ilvl w:val="2"/>
          <w:numId w:val="13"/>
        </w:numPr>
      </w:pPr>
      <w:r>
        <w:t>Do the data entry on behalf of the customer who has implemented Tranze</w:t>
      </w:r>
    </w:p>
    <w:p w14:paraId="4A3F49E4" w14:textId="77777777" w:rsidR="000029CA" w:rsidRDefault="000029CA" w:rsidP="000029CA">
      <w:pPr>
        <w:pStyle w:val="ListParagraph"/>
        <w:numPr>
          <w:ilvl w:val="2"/>
          <w:numId w:val="13"/>
        </w:numPr>
      </w:pPr>
      <w:r>
        <w:t>Gain visibility of POs raised on the vendor</w:t>
      </w:r>
    </w:p>
    <w:p w14:paraId="79029ABF" w14:textId="77777777" w:rsidR="000029CA" w:rsidRDefault="000029CA" w:rsidP="000029CA">
      <w:pPr>
        <w:pStyle w:val="ListParagraph"/>
        <w:numPr>
          <w:ilvl w:val="2"/>
          <w:numId w:val="13"/>
        </w:numPr>
      </w:pPr>
      <w:r>
        <w:t>View the details of bills paid to the vendor</w:t>
      </w:r>
    </w:p>
    <w:p w14:paraId="73F7994E" w14:textId="0DFCF17F" w:rsidR="000029CA" w:rsidRDefault="000029CA" w:rsidP="000029CA">
      <w:pPr>
        <w:pStyle w:val="ListParagraph"/>
        <w:numPr>
          <w:ilvl w:val="2"/>
          <w:numId w:val="13"/>
        </w:numPr>
      </w:pPr>
      <w:r>
        <w:t>View the status of respective bills</w:t>
      </w:r>
      <w:r>
        <w:t xml:space="preserve"> submitted</w:t>
      </w:r>
    </w:p>
    <w:p w14:paraId="7CC1325A" w14:textId="77777777" w:rsidR="000029CA" w:rsidRDefault="000029CA" w:rsidP="000029CA">
      <w:pPr>
        <w:pStyle w:val="ListParagraph"/>
        <w:numPr>
          <w:ilvl w:val="2"/>
          <w:numId w:val="13"/>
        </w:numPr>
      </w:pPr>
      <w:r>
        <w:t>View its master details within the company</w:t>
      </w:r>
    </w:p>
    <w:p w14:paraId="5B286232" w14:textId="77777777" w:rsidR="000029CA" w:rsidRDefault="000029CA" w:rsidP="000029CA">
      <w:pPr>
        <w:pStyle w:val="ListParagraph"/>
        <w:numPr>
          <w:ilvl w:val="2"/>
          <w:numId w:val="13"/>
        </w:numPr>
      </w:pPr>
      <w:r>
        <w:t>Vendor Portal also comes with a multi-company and multi-vendor access. If one user has access to multiple vendors within a company he can view those multiple companies’ data also.</w:t>
      </w:r>
    </w:p>
    <w:p w14:paraId="092F1511" w14:textId="77777777" w:rsidR="003101C9" w:rsidRDefault="000029CA" w:rsidP="000029CA">
      <w:pPr>
        <w:pStyle w:val="ListParagraph"/>
        <w:numPr>
          <w:ilvl w:val="2"/>
          <w:numId w:val="13"/>
        </w:numPr>
      </w:pPr>
      <w:r>
        <w:lastRenderedPageBreak/>
        <w:t>E</w:t>
      </w:r>
      <w:r w:rsidR="003D71BD">
        <w:t>ffectively</w:t>
      </w:r>
      <w:r>
        <w:t>,</w:t>
      </w:r>
      <w:r w:rsidR="003D71BD">
        <w:t xml:space="preserve"> </w:t>
      </w:r>
      <w:r>
        <w:t xml:space="preserve">processing of bills uploaded by the vendor happens without any </w:t>
      </w:r>
      <w:r w:rsidR="003D71BD">
        <w:t xml:space="preserve">data entry by the buyer company.  These two autofill </w:t>
      </w:r>
      <w:r w:rsidR="00A667DB">
        <w:t>features</w:t>
      </w:r>
      <w:r w:rsidR="003101C9">
        <w:t>:</w:t>
      </w:r>
      <w:r w:rsidR="00A667DB">
        <w:t xml:space="preserve"> </w:t>
      </w:r>
    </w:p>
    <w:p w14:paraId="584B43C7" w14:textId="77777777" w:rsidR="003101C9" w:rsidRDefault="00A667DB" w:rsidP="003101C9">
      <w:pPr>
        <w:pStyle w:val="ListParagraph"/>
        <w:numPr>
          <w:ilvl w:val="3"/>
          <w:numId w:val="13"/>
        </w:numPr>
      </w:pPr>
      <w:r>
        <w:t xml:space="preserve">using the QR code or </w:t>
      </w:r>
    </w:p>
    <w:p w14:paraId="34CF1EF1" w14:textId="77777777" w:rsidR="003101C9" w:rsidRDefault="00A667DB" w:rsidP="003101C9">
      <w:pPr>
        <w:pStyle w:val="ListParagraph"/>
        <w:numPr>
          <w:ilvl w:val="3"/>
          <w:numId w:val="13"/>
        </w:numPr>
      </w:pPr>
      <w:r>
        <w:t xml:space="preserve">Vendor Portal </w:t>
      </w:r>
    </w:p>
    <w:p w14:paraId="500FE22A" w14:textId="0D7AA315" w:rsidR="003D71BD" w:rsidRDefault="00A667DB" w:rsidP="003101C9">
      <w:pPr>
        <w:pStyle w:val="ListParagraph"/>
        <w:ind w:left="2880"/>
      </w:pPr>
      <w:r>
        <w:t>are exceptional and ab</w:t>
      </w:r>
      <w:r w:rsidR="003D71BD">
        <w:t>solutely magical!</w:t>
      </w:r>
    </w:p>
    <w:p w14:paraId="2981072D" w14:textId="133353D9" w:rsidR="007A3AB7" w:rsidRDefault="007A3AB7" w:rsidP="00C15133">
      <w:pPr>
        <w:pStyle w:val="ListParagraph"/>
        <w:numPr>
          <w:ilvl w:val="0"/>
          <w:numId w:val="7"/>
        </w:numPr>
      </w:pPr>
      <w:r>
        <w:t>Letters of Credit</w:t>
      </w:r>
      <w:r w:rsidR="00A41038">
        <w:t xml:space="preserve"> (LC)</w:t>
      </w:r>
      <w:r>
        <w:t xml:space="preserve">:  </w:t>
      </w:r>
      <w:r w:rsidR="00366FA6">
        <w:t xml:space="preserve">Under the ‘Procurement’ menu in the </w:t>
      </w:r>
      <w:proofErr w:type="spellStart"/>
      <w:r w:rsidR="00366FA6">
        <w:t>Sidenav</w:t>
      </w:r>
      <w:proofErr w:type="spellEnd"/>
      <w:r w:rsidR="00366FA6">
        <w:t>, there is a menu called: ‘Letter of Credit’</w:t>
      </w:r>
      <w:r w:rsidR="00064DE9">
        <w:t xml:space="preserve">.  Letters of credit are normally used </w:t>
      </w:r>
      <w:r w:rsidR="00C82F4E">
        <w:t xml:space="preserve">while importing goods.  The buyer </w:t>
      </w:r>
      <w:r w:rsidR="00A41038">
        <w:t xml:space="preserve">uses LC to </w:t>
      </w:r>
      <w:r w:rsidR="00C82F4E">
        <w:t xml:space="preserve">give confirmation to the overseas seller that </w:t>
      </w:r>
      <w:r w:rsidR="00567CEB">
        <w:t>the seller will get the payment</w:t>
      </w:r>
      <w:r w:rsidR="00A41038">
        <w:t xml:space="preserve">. The buyer’s and seller’s banks are involved in this process and there are several dates involved.  The process is fairly complicated and the knowledge of this is restricted to experienced people in the treasury department.  Tranze democratizes most of this knowledge enabling even juniors and inexperienced people to do the work.  </w:t>
      </w:r>
      <w:r w:rsidR="007F71A7">
        <w:t xml:space="preserve">Tranze handles the lifecycle of LCs. Once an LC is issued by the bank, it can be stored here.  Acceptance and closure of LCs can be stored.  The benefit of all this is that emails of status can be sent to the stakeholders with tables of credit limits approved by banks, pending credit, upcoming dates of shipment, upcoming expiry dates, etc.  </w:t>
      </w:r>
      <w:proofErr w:type="gramStart"/>
      <w:r w:rsidR="007F71A7">
        <w:t>Also</w:t>
      </w:r>
      <w:proofErr w:type="gramEnd"/>
      <w:r w:rsidR="007F71A7">
        <w:t xml:space="preserve"> emails are sent to related persons for any changes made in the LC</w:t>
      </w:r>
    </w:p>
    <w:p w14:paraId="145817A9" w14:textId="353C4453" w:rsidR="007F71A7" w:rsidRDefault="007F71A7" w:rsidP="00C15133">
      <w:pPr>
        <w:pStyle w:val="ListParagraph"/>
        <w:numPr>
          <w:ilvl w:val="0"/>
          <w:numId w:val="7"/>
        </w:numPr>
      </w:pPr>
      <w:r>
        <w:t xml:space="preserve">Bank Guarantees (BG): Under the ‘Procurement’ menu in the </w:t>
      </w:r>
      <w:proofErr w:type="spellStart"/>
      <w:r>
        <w:t>Sidenav</w:t>
      </w:r>
      <w:proofErr w:type="spellEnd"/>
      <w:r>
        <w:t xml:space="preserve">, there is a menu called: ‘Bank Guarantee’.  BG is normally issued as a confirmation that the seller’s service or product will stand the test of time.  </w:t>
      </w:r>
      <w:r w:rsidR="009E3C19">
        <w:t xml:space="preserve">BGs are normally valid for a year beyond the date of completion of the project. </w:t>
      </w:r>
      <w:r>
        <w:t xml:space="preserve"> After the expiry of the BG, the credit limits need to be released from the bank so that the business owner can </w:t>
      </w:r>
      <w:r w:rsidR="009E3C19">
        <w:t>take further risks and increase their business.  Effectively Tranze helps businesses to optimize their credit limits and see the status of credit across all banks in a single email. This product related to LC and BG is yet another module that can be sold standalone.   All the status of upcoming BG expiry, past-due ones, etc can be seen from the single status email.</w:t>
      </w:r>
    </w:p>
    <w:p w14:paraId="735EEE7E" w14:textId="77777777" w:rsidR="00E93976" w:rsidRDefault="006B4833" w:rsidP="00C15133">
      <w:pPr>
        <w:pStyle w:val="ListParagraph"/>
        <w:numPr>
          <w:ilvl w:val="0"/>
          <w:numId w:val="7"/>
        </w:numPr>
      </w:pPr>
      <w:r>
        <w:t xml:space="preserve">User management is a menu in the </w:t>
      </w:r>
      <w:proofErr w:type="spellStart"/>
      <w:r>
        <w:t>Sidenav</w:t>
      </w:r>
      <w:proofErr w:type="spellEnd"/>
      <w:r>
        <w:t xml:space="preserve">.  There are two sub-menus: Users and Profile Setting.  </w:t>
      </w:r>
    </w:p>
    <w:p w14:paraId="6E1B6730" w14:textId="52C1D874" w:rsidR="00E93976" w:rsidRDefault="006B4833" w:rsidP="00E93976">
      <w:pPr>
        <w:pStyle w:val="ListParagraph"/>
        <w:numPr>
          <w:ilvl w:val="1"/>
          <w:numId w:val="7"/>
        </w:numPr>
      </w:pPr>
      <w:r>
        <w:t xml:space="preserve">Within Profile - The ‘Company Admin’ profile is available by default which allows access to all the features within </w:t>
      </w:r>
      <w:r w:rsidR="00FB4B3B">
        <w:t>a particular company</w:t>
      </w:r>
      <w:r>
        <w:t xml:space="preserve">.  The user can create multiple additional profiles with </w:t>
      </w:r>
      <w:r w:rsidR="00FB4B3B">
        <w:t xml:space="preserve">names of their choice.  Each profile can be given right to view, edit, delete of various </w:t>
      </w:r>
      <w:proofErr w:type="spellStart"/>
      <w:r w:rsidR="00FB4B3B">
        <w:t>sidenav</w:t>
      </w:r>
      <w:proofErr w:type="spellEnd"/>
      <w:r w:rsidR="00FB4B3B">
        <w:t xml:space="preserve"> items and even on the form or grid that opens after clicking on the respective menus.  </w:t>
      </w:r>
      <w:r w:rsidR="005315EE">
        <w:t>This significantly reduces the confusion of the users since they can see only those items they need to work upon</w:t>
      </w:r>
    </w:p>
    <w:p w14:paraId="1D277A9E" w14:textId="40F521C6" w:rsidR="009A1BE8" w:rsidRDefault="009A1BE8" w:rsidP="00E93976">
      <w:pPr>
        <w:pStyle w:val="ListParagraph"/>
        <w:numPr>
          <w:ilvl w:val="1"/>
          <w:numId w:val="7"/>
        </w:numPr>
      </w:pPr>
      <w:r>
        <w:t xml:space="preserve">Tranze supports a </w:t>
      </w:r>
      <w:r w:rsidR="00ED5280">
        <w:t xml:space="preserve">multi-group, </w:t>
      </w:r>
      <w:r>
        <w:t xml:space="preserve">multi-company and multi-role access.  A user with different </w:t>
      </w:r>
      <w:r w:rsidR="003D313E">
        <w:t xml:space="preserve">roles in different companies can view </w:t>
      </w:r>
      <w:r w:rsidR="00ED5280">
        <w:t xml:space="preserve">only those groups and within that those </w:t>
      </w:r>
      <w:r w:rsidR="003D313E">
        <w:t xml:space="preserve">companies he has access to.  On navigating in a company, the user can see and work upon only those </w:t>
      </w:r>
      <w:r w:rsidR="00ED5280">
        <w:t xml:space="preserve">menus </w:t>
      </w:r>
      <w:r w:rsidR="003D313E">
        <w:t>he has access to.</w:t>
      </w:r>
      <w:r w:rsidR="00ED5280">
        <w:t xml:space="preserve">  This makes the application simple and easily accessible to the user, secure for the company.</w:t>
      </w:r>
    </w:p>
    <w:p w14:paraId="5EA87945" w14:textId="5E7D8E61" w:rsidR="00E93976" w:rsidRDefault="00FB4B3B" w:rsidP="00E93976">
      <w:pPr>
        <w:pStyle w:val="ListParagraph"/>
        <w:numPr>
          <w:ilvl w:val="1"/>
          <w:numId w:val="7"/>
        </w:numPr>
      </w:pPr>
      <w:r>
        <w:t>In the other sub-menu</w:t>
      </w:r>
      <w:r w:rsidR="00E93976">
        <w:t xml:space="preserve"> called ‘Users’, </w:t>
      </w:r>
      <w:r>
        <w:t>users can be created using</w:t>
      </w:r>
      <w:r w:rsidR="00E93976">
        <w:t>:</w:t>
      </w:r>
      <w:r>
        <w:t xml:space="preserve"> </w:t>
      </w:r>
    </w:p>
    <w:p w14:paraId="5E32A8A2" w14:textId="77777777" w:rsidR="00E93976" w:rsidRDefault="00FB4B3B" w:rsidP="00E93976">
      <w:pPr>
        <w:pStyle w:val="ListParagraph"/>
        <w:numPr>
          <w:ilvl w:val="2"/>
          <w:numId w:val="7"/>
        </w:numPr>
      </w:pPr>
      <w:r>
        <w:t xml:space="preserve">name, email, phone, designation, department.   </w:t>
      </w:r>
    </w:p>
    <w:p w14:paraId="306834E2" w14:textId="513CC02F" w:rsidR="00E93976" w:rsidRDefault="00FB4B3B" w:rsidP="00E93976">
      <w:pPr>
        <w:pStyle w:val="ListParagraph"/>
        <w:numPr>
          <w:ilvl w:val="2"/>
          <w:numId w:val="7"/>
        </w:numPr>
      </w:pPr>
      <w:r>
        <w:t>They are assigned a profile</w:t>
      </w:r>
      <w:r w:rsidR="00E93976">
        <w:t xml:space="preserve"> which was created in the point a above</w:t>
      </w:r>
      <w:r>
        <w:t xml:space="preserve">.  </w:t>
      </w:r>
      <w:r w:rsidR="00E93976">
        <w:t xml:space="preserve">Based on this profile, the user can see only those </w:t>
      </w:r>
      <w:proofErr w:type="spellStart"/>
      <w:r w:rsidR="00E93976">
        <w:t>sidemenu</w:t>
      </w:r>
      <w:proofErr w:type="spellEnd"/>
      <w:r w:rsidR="00E93976">
        <w:t xml:space="preserve"> items he has access to and conduct only those activities on the grid and form which he has access to.</w:t>
      </w:r>
    </w:p>
    <w:p w14:paraId="6FD1965A" w14:textId="699C3A69" w:rsidR="00E93976" w:rsidRDefault="00FB4B3B" w:rsidP="00E93976">
      <w:pPr>
        <w:pStyle w:val="ListParagraph"/>
        <w:numPr>
          <w:ilvl w:val="2"/>
          <w:numId w:val="7"/>
        </w:numPr>
      </w:pPr>
      <w:r>
        <w:t xml:space="preserve">There is also a setting of assigning </w:t>
      </w:r>
      <w:r w:rsidR="00E93976">
        <w:t xml:space="preserve">‘Employee Grade’ and ‘Employee Location’.  Of these, employee location is a dropdown that comes from the </w:t>
      </w:r>
      <w:r w:rsidR="00E93976">
        <w:lastRenderedPageBreak/>
        <w:t xml:space="preserve">Company edit page from the company card which is seen on the homepage whereas ‘Employee Grade’ </w:t>
      </w:r>
    </w:p>
    <w:p w14:paraId="30D9B303" w14:textId="0D188602" w:rsidR="005315EE" w:rsidRDefault="005315EE" w:rsidP="005315EE">
      <w:pPr>
        <w:pStyle w:val="ListParagraph"/>
        <w:numPr>
          <w:ilvl w:val="1"/>
          <w:numId w:val="7"/>
        </w:numPr>
      </w:pPr>
      <w:r>
        <w:t xml:space="preserve">One more interesting feature related to users is that after entering the username and password, the user gets to choose the database he has access to, enter OTP </w:t>
      </w:r>
      <w:r w:rsidR="00093C71">
        <w:t xml:space="preserve">for a compulsory 2 factor authentication </w:t>
      </w:r>
      <w:r>
        <w:t xml:space="preserve">which is sent over </w:t>
      </w:r>
      <w:proofErr w:type="spellStart"/>
      <w:r>
        <w:t>Whatsapp</w:t>
      </w:r>
      <w:proofErr w:type="spellEnd"/>
      <w:r>
        <w:t xml:space="preserve"> and </w:t>
      </w:r>
      <w:r w:rsidR="00093C71">
        <w:t xml:space="preserve">then </w:t>
      </w:r>
      <w:r>
        <w:t>on the homepage where company cards are shown he can see only those companies he has access to</w:t>
      </w:r>
      <w:r w:rsidR="00093C71">
        <w:t xml:space="preserve"> some or the other menu</w:t>
      </w:r>
      <w:r>
        <w:t>.</w:t>
      </w:r>
    </w:p>
    <w:p w14:paraId="720B7547" w14:textId="2050A6FE" w:rsidR="005315EE" w:rsidRDefault="005315EE" w:rsidP="005315EE">
      <w:pPr>
        <w:pStyle w:val="ListParagraph"/>
        <w:numPr>
          <w:ilvl w:val="1"/>
          <w:numId w:val="7"/>
        </w:numPr>
      </w:pPr>
      <w:r>
        <w:t>There is a user type which is a group admin – created from backend</w:t>
      </w:r>
      <w:r w:rsidR="00093C71">
        <w:t>. This user has access to all features of all companies within a particular database.</w:t>
      </w:r>
    </w:p>
    <w:p w14:paraId="4D410F53" w14:textId="038BC24F" w:rsidR="00093C71" w:rsidRDefault="00093C71" w:rsidP="005315EE">
      <w:pPr>
        <w:pStyle w:val="ListParagraph"/>
        <w:numPr>
          <w:ilvl w:val="1"/>
          <w:numId w:val="7"/>
        </w:numPr>
      </w:pPr>
      <w:r>
        <w:t>For the sake of security, flexibility, load management we have created a separate database for every group of companies.  Within that database, there are companies.  This is an isolated database structure. Companies can choose their database to be on a server of their choice and not necessarily depend on us for data storage.  This in our view is a big feature for enterprise level clients.</w:t>
      </w:r>
    </w:p>
    <w:p w14:paraId="6C2557DB" w14:textId="25CEAD0C" w:rsidR="00880D2D" w:rsidRDefault="00093C71" w:rsidP="00880D2D">
      <w:pPr>
        <w:pStyle w:val="ListParagraph"/>
        <w:numPr>
          <w:ilvl w:val="1"/>
          <w:numId w:val="7"/>
        </w:numPr>
      </w:pPr>
      <w:proofErr w:type="gramStart"/>
      <w:r>
        <w:t>A</w:t>
      </w:r>
      <w:r w:rsidR="00880D2D">
        <w:t>lso</w:t>
      </w:r>
      <w:proofErr w:type="gramEnd"/>
      <w:r w:rsidR="00880D2D">
        <w:t xml:space="preserve"> if a user is already logged-in, if someone else signs-in from another machine or browser, the earlier one gets a message that the user has signed-in from another machine and is thrown out from the earlier one.  This ensures that one user can access from only one machine at a time except for the fact that a mobile user can work simultaneously along with the web user using the same credentials.</w:t>
      </w:r>
    </w:p>
    <w:p w14:paraId="79C6A9F4" w14:textId="7A0B487D" w:rsidR="00880D2D" w:rsidRDefault="00880D2D" w:rsidP="00880D2D">
      <w:pPr>
        <w:pStyle w:val="ListParagraph"/>
        <w:numPr>
          <w:ilvl w:val="0"/>
          <w:numId w:val="7"/>
        </w:numPr>
      </w:pPr>
      <w:r>
        <w:t xml:space="preserve">Mailbox menu in the </w:t>
      </w:r>
      <w:proofErr w:type="spellStart"/>
      <w:r>
        <w:t>Sidenav</w:t>
      </w:r>
      <w:proofErr w:type="spellEnd"/>
      <w:r>
        <w:t xml:space="preserve"> – Details about this are explained elsewhere in the document. The user is required to enter the email server settings to start viewing the inbox. </w:t>
      </w:r>
    </w:p>
    <w:p w14:paraId="7A824348" w14:textId="5284FD8A" w:rsidR="00880D2D" w:rsidRDefault="002A56ED" w:rsidP="00880D2D">
      <w:pPr>
        <w:pStyle w:val="ListParagraph"/>
        <w:numPr>
          <w:ilvl w:val="0"/>
          <w:numId w:val="7"/>
        </w:numPr>
      </w:pPr>
      <w:proofErr w:type="gramStart"/>
      <w:r>
        <w:t>Masters</w:t>
      </w:r>
      <w:proofErr w:type="gramEnd"/>
      <w:r>
        <w:t xml:space="preserve"> menu. Within this there are several sub-menus</w:t>
      </w:r>
      <w:r w:rsidR="00A32CDE">
        <w:t xml:space="preserve">. </w:t>
      </w:r>
      <w:proofErr w:type="spellStart"/>
      <w:proofErr w:type="gramStart"/>
      <w:r w:rsidR="00A32CDE">
        <w:t>Lets</w:t>
      </w:r>
      <w:proofErr w:type="spellEnd"/>
      <w:proofErr w:type="gramEnd"/>
      <w:r w:rsidR="00A32CDE">
        <w:t xml:space="preserve"> talk about the sub-menu ‘Vendors</w:t>
      </w:r>
      <w:proofErr w:type="gramStart"/>
      <w:r w:rsidR="00A32CDE">
        <w:t xml:space="preserve">’ </w:t>
      </w:r>
      <w:r>
        <w:t>:</w:t>
      </w:r>
      <w:proofErr w:type="gramEnd"/>
    </w:p>
    <w:p w14:paraId="21CAB6E6" w14:textId="52FF705F" w:rsidR="002A56ED" w:rsidRDefault="002A56ED" w:rsidP="002A56ED">
      <w:pPr>
        <w:pStyle w:val="ListParagraph"/>
        <w:numPr>
          <w:ilvl w:val="1"/>
          <w:numId w:val="7"/>
        </w:numPr>
      </w:pPr>
      <w:r>
        <w:t>This is the most important and useful master.  Within this there are three tabs:</w:t>
      </w:r>
    </w:p>
    <w:p w14:paraId="33DAD38C" w14:textId="74BFB33B" w:rsidR="002B015B" w:rsidRDefault="002A56ED" w:rsidP="002A56ED">
      <w:pPr>
        <w:pStyle w:val="ListParagraph"/>
        <w:numPr>
          <w:ilvl w:val="2"/>
          <w:numId w:val="7"/>
        </w:numPr>
      </w:pPr>
      <w:r>
        <w:t xml:space="preserve">Sanction Vendor – This section helps the company to send an invite to prospective vendors by entering their name and email ID.  An email is sent to the contact with a link to enter the details to become a vendor.  </w:t>
      </w:r>
      <w:r w:rsidR="00A913DB">
        <w:t xml:space="preserve">This is much more sophisticated than a google form where people may upload irrelevant documents or information. The prospective vendor can apply with next to no manual data entry.  Also, the work of the </w:t>
      </w:r>
      <w:proofErr w:type="spellStart"/>
      <w:r w:rsidR="00A913DB">
        <w:t>sanctioner</w:t>
      </w:r>
      <w:proofErr w:type="spellEnd"/>
      <w:r w:rsidR="00A913DB">
        <w:t xml:space="preserve"> is reduced significantly.</w:t>
      </w:r>
    </w:p>
    <w:p w14:paraId="2D6B77F9" w14:textId="309E2101" w:rsidR="002B015B" w:rsidRDefault="002A56ED" w:rsidP="002B015B">
      <w:pPr>
        <w:pStyle w:val="ListParagraph"/>
        <w:numPr>
          <w:ilvl w:val="3"/>
          <w:numId w:val="7"/>
        </w:numPr>
      </w:pPr>
      <w:r>
        <w:t>Primarily they need to upload their PAN</w:t>
      </w:r>
      <w:r w:rsidR="005A6E06">
        <w:t>.</w:t>
      </w:r>
      <w:r>
        <w:t xml:space="preserve"> </w:t>
      </w:r>
      <w:r w:rsidR="005A6E06">
        <w:t xml:space="preserve">PAN number </w:t>
      </w:r>
      <w:r>
        <w:t>is read automatically</w:t>
      </w:r>
      <w:r w:rsidR="002B015B">
        <w:t xml:space="preserve"> through OCR </w:t>
      </w:r>
      <w:r>
        <w:t xml:space="preserve">from the </w:t>
      </w:r>
      <w:r w:rsidR="005A6E06">
        <w:t xml:space="preserve">scanned copy of the </w:t>
      </w:r>
      <w:r>
        <w:t>PAN card</w:t>
      </w:r>
      <w:r w:rsidR="005A6E06">
        <w:t xml:space="preserve"> using which, through another API</w:t>
      </w:r>
      <w:r w:rsidR="002B015B">
        <w:t>,</w:t>
      </w:r>
      <w:r w:rsidR="005A6E06">
        <w:t xml:space="preserve"> data is fetched immediately from government portals we have privileged access to about what is the name of the business, whether the PAN is Aadhar linked, whether the PAN is a defaulter under Section 206AB of the Income Tax Act</w:t>
      </w:r>
      <w:r>
        <w:t>,</w:t>
      </w:r>
      <w:r w:rsidR="005A6E06">
        <w:t xml:space="preserve"> whether the PAN is operative or not, constitution of the entity.  We are using just this data</w:t>
      </w:r>
      <w:r>
        <w:t xml:space="preserve"> </w:t>
      </w:r>
      <w:r w:rsidR="005A6E06">
        <w:t>whereas much more information is available</w:t>
      </w:r>
      <w:r w:rsidR="002B015B">
        <w:t xml:space="preserve">.  </w:t>
      </w:r>
    </w:p>
    <w:p w14:paraId="2B1EEF1E" w14:textId="1F9E5B5C" w:rsidR="002B015B" w:rsidRDefault="002B015B" w:rsidP="002B015B">
      <w:pPr>
        <w:pStyle w:val="ListParagraph"/>
        <w:numPr>
          <w:ilvl w:val="3"/>
          <w:numId w:val="7"/>
        </w:numPr>
      </w:pPr>
      <w:r>
        <w:t>A</w:t>
      </w:r>
      <w:r w:rsidR="002A56ED">
        <w:t xml:space="preserve">vailable GSTINs against the PAN are shown automatically which are fetched through APIs.  In the background, </w:t>
      </w:r>
      <w:r>
        <w:t>information is gathered from the Government’s GST Portal</w:t>
      </w:r>
    </w:p>
    <w:p w14:paraId="4167B3DF" w14:textId="6CCD5809" w:rsidR="002A56ED" w:rsidRDefault="002A56ED" w:rsidP="002B015B">
      <w:pPr>
        <w:pStyle w:val="ListParagraph"/>
        <w:numPr>
          <w:ilvl w:val="3"/>
          <w:numId w:val="7"/>
        </w:numPr>
      </w:pPr>
      <w:r>
        <w:t>Cancelled cheque is required to be uploaded. This also is read by the system immediately</w:t>
      </w:r>
      <w:r w:rsidR="002B015B">
        <w:t xml:space="preserve"> and using the account number and IFSC using the penny drop mechanism, details of the bank beneficiary are </w:t>
      </w:r>
      <w:proofErr w:type="gramStart"/>
      <w:r w:rsidR="002B015B">
        <w:t>fetch</w:t>
      </w:r>
      <w:proofErr w:type="gramEnd"/>
      <w:r w:rsidR="002B015B">
        <w:t xml:space="preserve"> automatically in background</w:t>
      </w:r>
    </w:p>
    <w:p w14:paraId="601C6F58" w14:textId="1FC760B3" w:rsidR="002B015B" w:rsidRDefault="002B015B" w:rsidP="002B015B">
      <w:pPr>
        <w:pStyle w:val="ListParagraph"/>
        <w:numPr>
          <w:ilvl w:val="3"/>
          <w:numId w:val="7"/>
        </w:numPr>
      </w:pPr>
      <w:r>
        <w:t>If MSME Udyam Aadhar number exists for the business, the prospective vendor can enter it along with the company’s name, email, phone etc</w:t>
      </w:r>
      <w:r w:rsidR="00A913DB">
        <w:t xml:space="preserve"> and submit the application</w:t>
      </w:r>
    </w:p>
    <w:p w14:paraId="2053804A" w14:textId="59BF9351" w:rsidR="00A913DB" w:rsidRDefault="00A913DB" w:rsidP="00A913DB">
      <w:pPr>
        <w:pStyle w:val="ListParagraph"/>
        <w:numPr>
          <w:ilvl w:val="2"/>
          <w:numId w:val="7"/>
        </w:numPr>
      </w:pPr>
      <w:r>
        <w:lastRenderedPageBreak/>
        <w:t>Once the application is submitted, the company’s officer can login and in the same section, see on the grid that the vendor has submitted their application to become a vendor.</w:t>
      </w:r>
    </w:p>
    <w:p w14:paraId="3C258A17" w14:textId="2E210492" w:rsidR="002B015B" w:rsidRDefault="002B015B" w:rsidP="002B015B">
      <w:pPr>
        <w:pStyle w:val="ListParagraph"/>
        <w:numPr>
          <w:ilvl w:val="2"/>
          <w:numId w:val="7"/>
        </w:numPr>
      </w:pPr>
      <w:r>
        <w:t xml:space="preserve">All the </w:t>
      </w:r>
      <w:r w:rsidR="00A913DB">
        <w:t xml:space="preserve">required </w:t>
      </w:r>
      <w:r>
        <w:t xml:space="preserve">information that is fetched </w:t>
      </w:r>
      <w:r w:rsidR="00A913DB">
        <w:t xml:space="preserve">from the document and from government APIs in the </w:t>
      </w:r>
      <w:r>
        <w:t xml:space="preserve">background </w:t>
      </w:r>
      <w:r w:rsidR="00A913DB">
        <w:t xml:space="preserve">is shown on the right against the document picture on the left.  The </w:t>
      </w:r>
      <w:proofErr w:type="spellStart"/>
      <w:r w:rsidR="00A913DB">
        <w:t>sanctioner</w:t>
      </w:r>
      <w:proofErr w:type="spellEnd"/>
      <w:r w:rsidR="00A913DB">
        <w:t xml:space="preserve"> </w:t>
      </w:r>
      <w:r w:rsidR="00A32CDE">
        <w:t>can submit on sanction and is taken directly to the vendor master creation form where all the fetched details and documents gathered are stored and other information is also entered which I will enumerate on in the vendor creation section below</w:t>
      </w:r>
    </w:p>
    <w:p w14:paraId="159AB7AB" w14:textId="5E650686" w:rsidR="00074E20" w:rsidRDefault="00A32CDE" w:rsidP="00074E20">
      <w:pPr>
        <w:pStyle w:val="ListParagraph"/>
        <w:numPr>
          <w:ilvl w:val="1"/>
          <w:numId w:val="7"/>
        </w:numPr>
      </w:pPr>
      <w:r>
        <w:t xml:space="preserve">‘Primary Vendors’ is another tab within the Vendors menu.  </w:t>
      </w:r>
      <w:r w:rsidR="00630A63">
        <w:t>Here the user can see the vendors that have been imported from the accounting software</w:t>
      </w:r>
      <w:r w:rsidR="00074E20">
        <w:t xml:space="preserve"> and even those that have been created within Tranze.  There are multiple ways Vendors are created within Tranze apart from importing them from the accounting software</w:t>
      </w:r>
      <w:r w:rsidR="003A668C">
        <w:t xml:space="preserve"> like from the Masters\Vendor Master menu, by clicking on the plus button to create new vendor while indexing a new vendor or when while creating a GRN and the material is received from a new vendor.  </w:t>
      </w:r>
      <w:r w:rsidR="00630A63">
        <w:t>Very often most of th</w:t>
      </w:r>
      <w:r w:rsidR="001F2975">
        <w:t>e</w:t>
      </w:r>
      <w:r w:rsidR="00630A63">
        <w:t xml:space="preserve"> imported data is incomplete because </w:t>
      </w:r>
      <w:r w:rsidR="001F2975">
        <w:t xml:space="preserve">of the preference of the </w:t>
      </w:r>
      <w:r w:rsidR="00630A63">
        <w:t xml:space="preserve">accounting system </w:t>
      </w:r>
      <w:r w:rsidR="001F2975">
        <w:t xml:space="preserve">and the flexibility they want to provide. For example, in Tally you can create a Vendor as a ledger just by entering a name. Its PAN, GSTIN, address, bank details, constitution, are all optional. When they are imported within Tranze, they come with incomplete information.  </w:t>
      </w:r>
      <w:r w:rsidR="006D00B0">
        <w:t xml:space="preserve">In this section, Tranze allows the user to </w:t>
      </w:r>
      <w:r w:rsidR="00074E20">
        <w:t xml:space="preserve">export the crucial information using the </w:t>
      </w:r>
      <w:r w:rsidR="006D00B0">
        <w:t>‘Export Vendors’</w:t>
      </w:r>
      <w:r w:rsidR="00074E20">
        <w:t xml:space="preserve"> button</w:t>
      </w:r>
      <w:r w:rsidR="00A162D1">
        <w:t xml:space="preserve">.  </w:t>
      </w:r>
      <w:r w:rsidR="00074E20">
        <w:t xml:space="preserve">Some of </w:t>
      </w:r>
      <w:r w:rsidR="00A162D1">
        <w:t xml:space="preserve">the important vendor details </w:t>
      </w:r>
      <w:r w:rsidR="00074E20">
        <w:t xml:space="preserve">presented into the system are </w:t>
      </w:r>
      <w:r w:rsidR="00A162D1">
        <w:t>exported like name, PAN, GSTIN, Bank Details etc.  Users can update this excel sheet and import it back into the system</w:t>
      </w:r>
      <w:r w:rsidR="00074E20">
        <w:t xml:space="preserve"> using ‘Import Vendors’ button.  </w:t>
      </w:r>
      <w:r w:rsidR="003A668C">
        <w:t>For all or selected vendors existing within Tranze, a user can tick to select and click on ‘Verify Vendors’ using which the user can fetch the selected (GSTIN related, PAN related, MSME related, Bank related) information from government portals (same as it did in background at the time of vendor onboarding where prospective vendors had uploaded their documents) and update it in the vendor master.</w:t>
      </w:r>
      <w:r w:rsidR="00074E20">
        <w:t xml:space="preserve"> The flow goes like this: </w:t>
      </w:r>
    </w:p>
    <w:p w14:paraId="651585CA" w14:textId="77777777" w:rsidR="00074E20" w:rsidRDefault="00074E20" w:rsidP="00074E20">
      <w:pPr>
        <w:pStyle w:val="ListParagraph"/>
        <w:numPr>
          <w:ilvl w:val="2"/>
          <w:numId w:val="7"/>
        </w:numPr>
      </w:pPr>
      <w:r>
        <w:t xml:space="preserve">Users import ledgers from Tally using a TCP file.  </w:t>
      </w:r>
    </w:p>
    <w:p w14:paraId="5FB1A6DF" w14:textId="77777777" w:rsidR="00074E20" w:rsidRDefault="00074E20" w:rsidP="00074E20">
      <w:pPr>
        <w:pStyle w:val="ListParagraph"/>
        <w:numPr>
          <w:ilvl w:val="2"/>
          <w:numId w:val="7"/>
        </w:numPr>
      </w:pPr>
      <w:r>
        <w:t xml:space="preserve">Those ledgers which are categorized under parent folder: ‘Sundry Creditors’ are treated as vendors.  </w:t>
      </w:r>
    </w:p>
    <w:p w14:paraId="01EBCF85" w14:textId="56881A6E" w:rsidR="00074E20" w:rsidRDefault="00074E20" w:rsidP="00074E20">
      <w:pPr>
        <w:pStyle w:val="ListParagraph"/>
        <w:numPr>
          <w:ilvl w:val="2"/>
          <w:numId w:val="7"/>
        </w:numPr>
      </w:pPr>
      <w:r>
        <w:t xml:space="preserve">The information contained in these masters at this stage is </w:t>
      </w:r>
      <w:r w:rsidR="003A668C">
        <w:t xml:space="preserve">often </w:t>
      </w:r>
      <w:r>
        <w:t>spotty and inconsistent</w:t>
      </w:r>
      <w:r w:rsidR="003A668C">
        <w:t xml:space="preserve"> due to the limitations of the accounting software</w:t>
      </w:r>
      <w:r>
        <w:t xml:space="preserve">. </w:t>
      </w:r>
    </w:p>
    <w:p w14:paraId="58F580A5" w14:textId="77777777" w:rsidR="00074E20" w:rsidRDefault="00074E20" w:rsidP="00074E20">
      <w:pPr>
        <w:pStyle w:val="ListParagraph"/>
        <w:numPr>
          <w:ilvl w:val="2"/>
          <w:numId w:val="7"/>
        </w:numPr>
      </w:pPr>
      <w:r>
        <w:t xml:space="preserve">User exports this vendor data in an excel file.   </w:t>
      </w:r>
    </w:p>
    <w:p w14:paraId="1979BE14" w14:textId="77777777" w:rsidR="00074E20" w:rsidRDefault="00074E20" w:rsidP="00074E20">
      <w:pPr>
        <w:pStyle w:val="ListParagraph"/>
        <w:numPr>
          <w:ilvl w:val="2"/>
          <w:numId w:val="7"/>
        </w:numPr>
      </w:pPr>
      <w:r>
        <w:t xml:space="preserve">Updates the information like PAN, GSTIN, Bank details </w:t>
      </w:r>
    </w:p>
    <w:p w14:paraId="10B8C60B" w14:textId="4F1C949A" w:rsidR="00A32CDE" w:rsidRDefault="00074E20" w:rsidP="00074E20">
      <w:pPr>
        <w:pStyle w:val="ListParagraph"/>
        <w:numPr>
          <w:ilvl w:val="2"/>
          <w:numId w:val="7"/>
        </w:numPr>
      </w:pPr>
      <w:r>
        <w:t>Uploads it back within Tranze using the ‘Upload Vendors’ button</w:t>
      </w:r>
    </w:p>
    <w:p w14:paraId="716D42EB" w14:textId="50DF0A1D" w:rsidR="00074E20" w:rsidRDefault="00074E20" w:rsidP="00074E20">
      <w:pPr>
        <w:pStyle w:val="ListParagraph"/>
        <w:numPr>
          <w:ilvl w:val="2"/>
          <w:numId w:val="7"/>
        </w:numPr>
      </w:pPr>
      <w:r>
        <w:t>Verifies the information</w:t>
      </w:r>
    </w:p>
    <w:p w14:paraId="1DCEF4A6" w14:textId="1E21AE10" w:rsidR="00557B85" w:rsidRDefault="00557B85" w:rsidP="00557B85">
      <w:pPr>
        <w:pStyle w:val="ListParagraph"/>
        <w:numPr>
          <w:ilvl w:val="1"/>
          <w:numId w:val="7"/>
        </w:numPr>
      </w:pPr>
      <w:r>
        <w:t xml:space="preserve">There is one more tab here which is ‘Secondary Vendors’. These are those vendors which are shown in the dropdown in choosing vendors while indexing and choosing ‘One-time Expense’.   If such a vendor for one-time purchases does not exist, it can be created by clicking on the plus button next to the vendor selection window </w:t>
      </w:r>
      <w:r w:rsidR="00234374">
        <w:t xml:space="preserve">while indexing.  A popup opens to enter information like vendor name, map </w:t>
      </w:r>
      <w:r w:rsidR="004D0844">
        <w:t xml:space="preserve">the vendor </w:t>
      </w:r>
      <w:r w:rsidR="00234374">
        <w:t xml:space="preserve">to </w:t>
      </w:r>
      <w:r w:rsidR="00D27C00">
        <w:t xml:space="preserve">prefilled </w:t>
      </w:r>
      <w:r w:rsidR="00234374">
        <w:t>existing accounting ledger</w:t>
      </w:r>
      <w:r w:rsidR="00D27C00">
        <w:t xml:space="preserve"> called ‘Creditor without vendor master’ or</w:t>
      </w:r>
      <w:r w:rsidR="00234374">
        <w:t xml:space="preserve"> create a new one, contact details, GSTIN, expense ledger related to this vendor and nature of transaction (Inputs, Input Services, Capital Goods, Import of Goods, Import of CG, RCM Input Services, RCM Import Services) required for GST reports</w:t>
      </w:r>
      <w:r w:rsidR="00D27C00">
        <w:t xml:space="preserve"> like GSTR9, </w:t>
      </w:r>
      <w:r w:rsidR="00D27C00">
        <w:lastRenderedPageBreak/>
        <w:t>GSTR3B</w:t>
      </w:r>
      <w:r w:rsidR="00234374">
        <w:t>.</w:t>
      </w:r>
      <w:r>
        <w:t xml:space="preserve"> </w:t>
      </w:r>
      <w:r w:rsidR="00D27C00">
        <w:t xml:space="preserve">  </w:t>
      </w:r>
      <w:r w:rsidR="004D0844">
        <w:t xml:space="preserve">Secondary </w:t>
      </w:r>
      <w:r w:rsidR="00D27C00">
        <w:t>vendors don’t have PAN information</w:t>
      </w:r>
      <w:r w:rsidR="004D0844">
        <w:t xml:space="preserve"> and hence TDS compliances are hampered and hence not allowed in Tranze at all.</w:t>
      </w:r>
    </w:p>
    <w:p w14:paraId="089B743E" w14:textId="06938E0B" w:rsidR="004D0844" w:rsidRDefault="004D0844" w:rsidP="004D0844">
      <w:pPr>
        <w:pStyle w:val="ListParagraph"/>
        <w:numPr>
          <w:ilvl w:val="0"/>
          <w:numId w:val="7"/>
        </w:numPr>
      </w:pPr>
      <w:r>
        <w:t>The next master is about: Ledgers</w:t>
      </w:r>
      <w:r w:rsidR="00CB1039">
        <w:t>.  Ledgers are accounting ledgers. There cannot be a duplicate name under ledgers. Every ledger is a part of a particular group</w:t>
      </w:r>
    </w:p>
    <w:p w14:paraId="5C5D11F7" w14:textId="07FBBB11" w:rsidR="004D0844" w:rsidRDefault="00CB1039" w:rsidP="004D0844">
      <w:pPr>
        <w:pStyle w:val="ListParagraph"/>
        <w:numPr>
          <w:ilvl w:val="0"/>
          <w:numId w:val="7"/>
        </w:numPr>
      </w:pPr>
      <w:r>
        <w:t>Next master: Ledger Groups.  Self-explanatory</w:t>
      </w:r>
    </w:p>
    <w:p w14:paraId="543FE8A1" w14:textId="6029FA3B" w:rsidR="00CB1039" w:rsidRDefault="00CB1039" w:rsidP="004D0844">
      <w:pPr>
        <w:pStyle w:val="ListParagraph"/>
        <w:numPr>
          <w:ilvl w:val="0"/>
          <w:numId w:val="7"/>
        </w:numPr>
      </w:pPr>
      <w:r>
        <w:t xml:space="preserve">Next master: Payment Types. For every ledger that has its parent group as Banks or any other such relevant parent groups, a payment type is created automatically. The name of the payment type can be different than the ledger name as well.  User can add new line item as well.  These are bank accounts of the company or credit card or loan accounts from where payments will happen to vendors. Within this master, the user can add the bank account number, IFSC, Bank’s GSTIN to be able to match with GSTR2B ITC returns, bank charges account related to the bank, Name of the bank account in the Bank’s books, etc.  In the Payments tab when file is being generated for making uploading to the bank account, the debit account is to be mentioned. That account will be the account number provided in this bank account. </w:t>
      </w:r>
      <w:proofErr w:type="gramStart"/>
      <w:r>
        <w:t>Also</w:t>
      </w:r>
      <w:proofErr w:type="gramEnd"/>
      <w:r>
        <w:t xml:space="preserve"> the accounting entry that is created automatically by using the ‘Payment Initiated’ menu, will use the bank account that was mentioned in this ‘Payment Type’ master</w:t>
      </w:r>
    </w:p>
    <w:p w14:paraId="7E38E590" w14:textId="6E8E8E99" w:rsidR="00A3078D" w:rsidRDefault="00A3078D" w:rsidP="004D0844">
      <w:pPr>
        <w:pStyle w:val="ListParagraph"/>
        <w:numPr>
          <w:ilvl w:val="0"/>
          <w:numId w:val="7"/>
        </w:numPr>
      </w:pPr>
      <w:r>
        <w:t xml:space="preserve">Next Master is Cost </w:t>
      </w:r>
      <w:proofErr w:type="spellStart"/>
      <w:r>
        <w:t>Centers</w:t>
      </w:r>
      <w:proofErr w:type="spellEnd"/>
    </w:p>
    <w:p w14:paraId="46444027" w14:textId="7B2077C0" w:rsidR="00A3078D" w:rsidRDefault="00A3078D" w:rsidP="004D0844">
      <w:pPr>
        <w:pStyle w:val="ListParagraph"/>
        <w:numPr>
          <w:ilvl w:val="0"/>
          <w:numId w:val="7"/>
        </w:numPr>
      </w:pPr>
      <w:r>
        <w:t>Next Master is Units. These are Units of Measurement, often called UOM as per GST rules. GST has provided a set of around 35 Units of Measurement. These are provided by default. If the company wants to create more, they can do so from here. Units can also be imported from Tally using the TCP file</w:t>
      </w:r>
    </w:p>
    <w:p w14:paraId="0D265776" w14:textId="11B7A28F" w:rsidR="00024B8C" w:rsidRDefault="00024B8C" w:rsidP="004D0844">
      <w:pPr>
        <w:pStyle w:val="ListParagraph"/>
        <w:numPr>
          <w:ilvl w:val="0"/>
          <w:numId w:val="7"/>
        </w:numPr>
      </w:pPr>
      <w:r>
        <w:t>Next Master is Items.  These are inventory Items which can be created under Primary Group or even other groups and items can be created under them.</w:t>
      </w:r>
    </w:p>
    <w:p w14:paraId="5EB9DC69" w14:textId="061104C2" w:rsidR="00A3078D" w:rsidRDefault="00A3078D" w:rsidP="004D0844">
      <w:pPr>
        <w:pStyle w:val="ListParagraph"/>
        <w:numPr>
          <w:ilvl w:val="0"/>
          <w:numId w:val="7"/>
        </w:numPr>
      </w:pPr>
      <w:r>
        <w:t>Next Master: Project. Project master is a concept unique to Tranze which allows an additional dimension to categorize expenses if need be. In our view it may be relevant for say NGOs who have multiple streams of activities (cost-</w:t>
      </w:r>
      <w:proofErr w:type="spellStart"/>
      <w:r>
        <w:t>centers</w:t>
      </w:r>
      <w:proofErr w:type="spellEnd"/>
      <w:r>
        <w:t>) and under each cost-centre, there could be multiple projects going on.</w:t>
      </w:r>
    </w:p>
    <w:p w14:paraId="7B2E76D7" w14:textId="173D46BB" w:rsidR="00A3078D" w:rsidRDefault="00F47275" w:rsidP="004D0844">
      <w:pPr>
        <w:pStyle w:val="ListParagraph"/>
        <w:numPr>
          <w:ilvl w:val="0"/>
          <w:numId w:val="7"/>
        </w:numPr>
      </w:pPr>
      <w:r>
        <w:t xml:space="preserve">Next Master: Company Department.  This is used at multiple places like Work Permits or Expense Claims and also in the user master.  Going forward, based on the department of the employee, the </w:t>
      </w:r>
      <w:proofErr w:type="spellStart"/>
      <w:r>
        <w:t>sanctioner</w:t>
      </w:r>
      <w:proofErr w:type="spellEnd"/>
      <w:r>
        <w:t xml:space="preserve"> can change. Tranze will provide that feature of </w:t>
      </w:r>
      <w:r w:rsidR="00564F3F">
        <w:t xml:space="preserve">approval matrix where </w:t>
      </w:r>
      <w:r>
        <w:t xml:space="preserve">dynamic </w:t>
      </w:r>
      <w:proofErr w:type="spellStart"/>
      <w:r>
        <w:t>sanctioner</w:t>
      </w:r>
      <w:proofErr w:type="spellEnd"/>
      <w:r>
        <w:t xml:space="preserve"> or approver based on department, value of bill, etc </w:t>
      </w:r>
      <w:r w:rsidR="00564F3F">
        <w:t>can be chosen</w:t>
      </w:r>
    </w:p>
    <w:p w14:paraId="4DF66EEC" w14:textId="67C75848" w:rsidR="003C3AFE" w:rsidRDefault="00564F3F" w:rsidP="004D0844">
      <w:pPr>
        <w:pStyle w:val="ListParagraph"/>
        <w:numPr>
          <w:ilvl w:val="0"/>
          <w:numId w:val="7"/>
        </w:numPr>
      </w:pPr>
      <w:r>
        <w:t>There is a module within Tranze called the ‘</w:t>
      </w:r>
      <w:r w:rsidR="00856404">
        <w:t>Expense Claim</w:t>
      </w:r>
      <w:r>
        <w:t>’. Using this, employees who are travel</w:t>
      </w:r>
      <w:r w:rsidR="00801ECB">
        <w:t xml:space="preserve">ling or those that work on different locations and submit claims can create expense claims. Expense bills can be stored within these claims with some data entry done by the employee about the bill number, date, amount, etc.  </w:t>
      </w:r>
      <w:r w:rsidR="003C3AFE">
        <w:t xml:space="preserve">There is a settings window where the company’s reimbursement policy can be entered.  It also allows to configure rates applicable to different ‘employee grades’ and as per cities that are Tier I, Tier II, etc since the cost of living in different parts of the country can be different.  Also, the company can configure whether a document is a must for a particular category of expense.  These categories can also be created by the company as per their needs.   This helps in alerting the claiming employee immediately and the </w:t>
      </w:r>
      <w:proofErr w:type="spellStart"/>
      <w:r w:rsidR="003C3AFE">
        <w:t>sanctioner</w:t>
      </w:r>
      <w:proofErr w:type="spellEnd"/>
      <w:r w:rsidR="003C3AFE">
        <w:t xml:space="preserve">, approver to see if any higher amount has been claimed and decide whether to approve or not.  </w:t>
      </w:r>
      <w:proofErr w:type="gramStart"/>
      <w:r w:rsidR="003C3AFE">
        <w:t>Also</w:t>
      </w:r>
      <w:proofErr w:type="gramEnd"/>
      <w:r w:rsidR="003C3AFE">
        <w:t xml:space="preserve"> the reimbursement policy in pdf can be viewed by the employee anytime.  </w:t>
      </w:r>
      <w:r w:rsidR="00801ECB">
        <w:t>On</w:t>
      </w:r>
      <w:r w:rsidR="003C3AFE">
        <w:t>c</w:t>
      </w:r>
      <w:r w:rsidR="00801ECB">
        <w:t xml:space="preserve">e all bills relating to a trip or period of the project are collected, those can be sanctioned by their reporting manager.  Then approval is done by the </w:t>
      </w:r>
      <w:r w:rsidR="00C6561F">
        <w:t xml:space="preserve">finance person and it then one consolidated document </w:t>
      </w:r>
      <w:r w:rsidR="003C3AFE">
        <w:t xml:space="preserve">with all the document photos, information about the trip as where the person had visited, for how many days, whom did he meet, etc </w:t>
      </w:r>
      <w:r w:rsidR="00C6561F">
        <w:t>goes and sits in the sanction tab as a normal expense flow.  The good part of this is that</w:t>
      </w:r>
      <w:r w:rsidR="003C3AFE">
        <w:t>:</w:t>
      </w:r>
      <w:r w:rsidR="00C6561F">
        <w:t xml:space="preserve"> </w:t>
      </w:r>
    </w:p>
    <w:p w14:paraId="3CEDB8E0" w14:textId="4723A64D" w:rsidR="00564F3F" w:rsidRDefault="003C3AFE" w:rsidP="003C3AFE">
      <w:pPr>
        <w:pStyle w:val="ListParagraph"/>
        <w:numPr>
          <w:ilvl w:val="1"/>
          <w:numId w:val="7"/>
        </w:numPr>
      </w:pPr>
      <w:r>
        <w:lastRenderedPageBreak/>
        <w:t>T</w:t>
      </w:r>
      <w:r w:rsidR="00C6561F">
        <w:t>he employee gets a good experience such that expenses are not missed out to be claimed</w:t>
      </w:r>
    </w:p>
    <w:p w14:paraId="2D2154F2" w14:textId="6688B21A" w:rsidR="003C3AFE" w:rsidRDefault="003C3AFE" w:rsidP="003C3AFE">
      <w:pPr>
        <w:pStyle w:val="ListParagraph"/>
        <w:numPr>
          <w:ilvl w:val="1"/>
          <w:numId w:val="7"/>
        </w:numPr>
      </w:pPr>
      <w:r>
        <w:t>The management gets control over all expenses claimed</w:t>
      </w:r>
    </w:p>
    <w:p w14:paraId="28645A43" w14:textId="1110B81D" w:rsidR="003C3AFE" w:rsidRDefault="003C3AFE" w:rsidP="003C3AFE">
      <w:pPr>
        <w:pStyle w:val="ListParagraph"/>
        <w:numPr>
          <w:ilvl w:val="1"/>
          <w:numId w:val="7"/>
        </w:numPr>
      </w:pPr>
      <w:r>
        <w:t>The finance team benefits by getting documentation as required by income tax authorities</w:t>
      </w:r>
    </w:p>
    <w:p w14:paraId="0CB8F954" w14:textId="5914E790" w:rsidR="009C693A" w:rsidRDefault="009C693A" w:rsidP="004D0844">
      <w:pPr>
        <w:pStyle w:val="ListParagraph"/>
        <w:numPr>
          <w:ilvl w:val="0"/>
          <w:numId w:val="7"/>
        </w:numPr>
      </w:pPr>
      <w:r>
        <w:t xml:space="preserve">Work Permit: There is a module within Tranze that allows digitisation of Safety Work Permits. </w:t>
      </w:r>
      <w:r w:rsidR="00856404">
        <w:t xml:space="preserve">The flow of initiator inviting contractor supervisor, supervisor filling the form, area owners and safety officers giving approvals has been digitized with alerts provided on </w:t>
      </w:r>
      <w:proofErr w:type="spellStart"/>
      <w:r w:rsidR="00856404">
        <w:t>Whatsapp</w:t>
      </w:r>
      <w:proofErr w:type="spellEnd"/>
      <w:r w:rsidR="00856404">
        <w:t>.  More about the application appended below from a video I created for the purpose:</w:t>
      </w:r>
    </w:p>
    <w:p w14:paraId="39D671F8" w14:textId="77777777" w:rsidR="00856404" w:rsidRPr="00873B1C" w:rsidRDefault="00856404" w:rsidP="00856404">
      <w:pPr>
        <w:rPr>
          <w:lang w:val="en-US"/>
        </w:rPr>
      </w:pPr>
    </w:p>
    <w:p w14:paraId="7EE7A325" w14:textId="77777777" w:rsidR="00856404" w:rsidRDefault="00856404" w:rsidP="00856404">
      <w:r>
        <w:t>The video start with 3 videos:</w:t>
      </w:r>
    </w:p>
    <w:p w14:paraId="5F2173DB" w14:textId="0D7D292F" w:rsidR="00856404" w:rsidRDefault="00856404" w:rsidP="00856404">
      <w:pPr>
        <w:pStyle w:val="ListParagraph"/>
        <w:numPr>
          <w:ilvl w:val="0"/>
          <w:numId w:val="12"/>
        </w:numPr>
      </w:pPr>
      <w:r>
        <w:t xml:space="preserve">A news anchor talking </w:t>
      </w:r>
      <w:proofErr w:type="gramStart"/>
      <w:r>
        <w:t>Of</w:t>
      </w:r>
      <w:proofErr w:type="gramEnd"/>
      <w:r>
        <w:t xml:space="preserve"> safety issues at Toyota recalling vehicles – with a caption that product quality is always </w:t>
      </w:r>
      <w:proofErr w:type="spellStart"/>
      <w:proofErr w:type="gramStart"/>
      <w:r>
        <w:t>a</w:t>
      </w:r>
      <w:proofErr w:type="spellEnd"/>
      <w:proofErr w:type="gramEnd"/>
      <w:r>
        <w:t xml:space="preserve"> issue at the shop floor</w:t>
      </w:r>
    </w:p>
    <w:p w14:paraId="1AF7D8E4" w14:textId="13C92A71" w:rsidR="00856404" w:rsidRDefault="00856404" w:rsidP="00856404">
      <w:pPr>
        <w:pStyle w:val="ListParagraph"/>
        <w:numPr>
          <w:ilvl w:val="0"/>
          <w:numId w:val="12"/>
        </w:numPr>
      </w:pPr>
      <w:r>
        <w:t>A news anchor showing how with a small oversight of the forklift operator the entire warehouse tumbles down – with a caption that the company’s people and assets are at a risk</w:t>
      </w:r>
    </w:p>
    <w:p w14:paraId="3D77A5A1" w14:textId="56AEE371" w:rsidR="00856404" w:rsidRDefault="00856404" w:rsidP="00856404">
      <w:pPr>
        <w:pStyle w:val="ListParagraph"/>
        <w:numPr>
          <w:ilvl w:val="0"/>
          <w:numId w:val="12"/>
        </w:numPr>
      </w:pPr>
      <w:r>
        <w:t>A factory site where people climbing a scaffold fall down due to not following of safety procedures</w:t>
      </w:r>
    </w:p>
    <w:p w14:paraId="6DB9DB6A" w14:textId="3E341666" w:rsidR="00856404" w:rsidRDefault="00856404" w:rsidP="00856404">
      <w:r>
        <w:t>Then I start talking with animated power point presentation.  Script below:</w:t>
      </w:r>
    </w:p>
    <w:p w14:paraId="72DF1174" w14:textId="0E5854CC" w:rsidR="00856404" w:rsidRDefault="00856404" w:rsidP="00856404">
      <w:r>
        <w:t>This is why the engineers at a Fortune 500 company – particularly in the EHS department came together to proactively avoid any such instances within the Company.</w:t>
      </w:r>
    </w:p>
    <w:p w14:paraId="72AD9197" w14:textId="77777777" w:rsidR="00856404" w:rsidRDefault="00856404" w:rsidP="00856404">
      <w:r>
        <w:t>They identified a work area which needed modernisation.</w:t>
      </w:r>
    </w:p>
    <w:p w14:paraId="07B730D7" w14:textId="77777777" w:rsidR="00856404" w:rsidRDefault="00856404" w:rsidP="00856404">
      <w:pPr>
        <w:pStyle w:val="ListParagraph"/>
        <w:numPr>
          <w:ilvl w:val="0"/>
          <w:numId w:val="10"/>
        </w:numPr>
      </w:pPr>
      <w:r>
        <w:t>Digital</w:t>
      </w:r>
    </w:p>
    <w:p w14:paraId="19D959A3" w14:textId="77777777" w:rsidR="00856404" w:rsidRDefault="00856404" w:rsidP="00856404">
      <w:pPr>
        <w:pStyle w:val="ListParagraph"/>
        <w:numPr>
          <w:ilvl w:val="0"/>
          <w:numId w:val="10"/>
        </w:numPr>
      </w:pPr>
      <w:r>
        <w:t>Work</w:t>
      </w:r>
    </w:p>
    <w:p w14:paraId="4250782A" w14:textId="77777777" w:rsidR="00856404" w:rsidRDefault="00856404" w:rsidP="00856404">
      <w:pPr>
        <w:pStyle w:val="ListParagraph"/>
        <w:numPr>
          <w:ilvl w:val="0"/>
          <w:numId w:val="10"/>
        </w:numPr>
      </w:pPr>
      <w:r>
        <w:t>Permits</w:t>
      </w:r>
    </w:p>
    <w:p w14:paraId="241EB4B5" w14:textId="77777777" w:rsidR="00856404" w:rsidRDefault="00856404" w:rsidP="00856404"/>
    <w:p w14:paraId="4907483D" w14:textId="77777777" w:rsidR="00856404" w:rsidRDefault="00856404" w:rsidP="00856404">
      <w:r>
        <w:t>This is not a panacea for all safety problems but a step in the right direction.</w:t>
      </w:r>
    </w:p>
    <w:p w14:paraId="376B26C0" w14:textId="77777777" w:rsidR="00856404" w:rsidRDefault="00856404" w:rsidP="00856404"/>
    <w:p w14:paraId="24BA5E61" w14:textId="77777777" w:rsidR="00856404" w:rsidRDefault="00856404" w:rsidP="00856404">
      <w:r>
        <w:t>They approached TRANZE – a company that delivers digital Solutions to complex problems in accounting, finance and operations.</w:t>
      </w:r>
    </w:p>
    <w:p w14:paraId="1CC385C8" w14:textId="77777777" w:rsidR="00856404" w:rsidRDefault="00856404" w:rsidP="00856404"/>
    <w:p w14:paraId="13F01BA1" w14:textId="77777777" w:rsidR="00856404" w:rsidRDefault="00856404" w:rsidP="00856404">
      <w:r>
        <w:t>The Company’s founders have the experience of working for clients from over 9 countries including a Nasdaq Listed entity.</w:t>
      </w:r>
    </w:p>
    <w:p w14:paraId="7D60BE62" w14:textId="77777777" w:rsidR="00856404" w:rsidRDefault="00856404" w:rsidP="00856404"/>
    <w:p w14:paraId="0374C013" w14:textId="77777777" w:rsidR="00856404" w:rsidRDefault="00856404" w:rsidP="00856404">
      <w:r>
        <w:t>The EHS and TRANZE together conducted several discussions, tests, shared feedbacks and got created a system that is completely tailor-made to the scenario in the company.</w:t>
      </w:r>
    </w:p>
    <w:p w14:paraId="30F93FCB" w14:textId="77777777" w:rsidR="00856404" w:rsidRDefault="00856404" w:rsidP="00856404"/>
    <w:p w14:paraId="65110CA3" w14:textId="77777777" w:rsidR="00856404" w:rsidRDefault="00856404" w:rsidP="00856404">
      <w:r>
        <w:t>There are 3 big benefits of implementing it:</w:t>
      </w:r>
    </w:p>
    <w:p w14:paraId="5A1EA467" w14:textId="77777777" w:rsidR="00856404" w:rsidRDefault="00856404" w:rsidP="00856404">
      <w:pPr>
        <w:pStyle w:val="ListParagraph"/>
        <w:numPr>
          <w:ilvl w:val="0"/>
          <w:numId w:val="8"/>
        </w:numPr>
      </w:pPr>
      <w:r>
        <w:lastRenderedPageBreak/>
        <w:t>It brings in EFFICIENCY into the system.  A task which takes around half an hour for every vendor, every day gets reduced to less than 5 minutes!   Imagine the impact it makes to the productivity of all of us as a team.</w:t>
      </w:r>
    </w:p>
    <w:p w14:paraId="6495DF6E" w14:textId="77777777" w:rsidR="00856404" w:rsidRDefault="00856404" w:rsidP="00856404">
      <w:pPr>
        <w:pStyle w:val="ListParagraph"/>
      </w:pPr>
    </w:p>
    <w:p w14:paraId="64A95AE5" w14:textId="77777777" w:rsidR="00856404" w:rsidRDefault="00856404" w:rsidP="00856404">
      <w:pPr>
        <w:pStyle w:val="ListParagraph"/>
        <w:numPr>
          <w:ilvl w:val="0"/>
          <w:numId w:val="8"/>
        </w:numPr>
      </w:pPr>
      <w:r>
        <w:t>It provides CONTROL in the hands of managers with streamlined approval tracking.</w:t>
      </w:r>
    </w:p>
    <w:p w14:paraId="5010FE86" w14:textId="77777777" w:rsidR="00856404" w:rsidRDefault="00856404" w:rsidP="00856404">
      <w:pPr>
        <w:pStyle w:val="ListParagraph"/>
      </w:pPr>
    </w:p>
    <w:p w14:paraId="370133C5" w14:textId="77777777" w:rsidR="00856404" w:rsidRDefault="00856404" w:rsidP="00856404">
      <w:pPr>
        <w:pStyle w:val="ListParagraph"/>
        <w:numPr>
          <w:ilvl w:val="0"/>
          <w:numId w:val="8"/>
        </w:numPr>
      </w:pPr>
      <w:r>
        <w:t>It provides VISIBILITY to the management on all steps and safeguards the company’s assets with an assurance that all procedures are being followed regardless of the staff member</w:t>
      </w:r>
    </w:p>
    <w:p w14:paraId="442BE548" w14:textId="77777777" w:rsidR="00856404" w:rsidRDefault="00856404" w:rsidP="00856404">
      <w:pPr>
        <w:pStyle w:val="ListParagraph"/>
      </w:pPr>
    </w:p>
    <w:p w14:paraId="6307D764" w14:textId="77777777" w:rsidR="00856404" w:rsidRDefault="00856404" w:rsidP="00856404">
      <w:pPr>
        <w:pStyle w:val="ListParagraph"/>
        <w:ind w:left="0"/>
      </w:pPr>
      <w:r>
        <w:t>Something even bigger is the enhancements the system provides which are just not possible in the paper-based system.   For example:</w:t>
      </w:r>
    </w:p>
    <w:p w14:paraId="3EDF082C" w14:textId="77777777" w:rsidR="00856404" w:rsidRDefault="00856404" w:rsidP="00856404">
      <w:pPr>
        <w:pStyle w:val="ListParagraph"/>
        <w:ind w:left="0"/>
      </w:pPr>
    </w:p>
    <w:p w14:paraId="0D494898" w14:textId="77777777" w:rsidR="00856404" w:rsidRDefault="00856404" w:rsidP="00856404">
      <w:pPr>
        <w:pStyle w:val="ListParagraph"/>
        <w:numPr>
          <w:ilvl w:val="0"/>
          <w:numId w:val="9"/>
        </w:numPr>
      </w:pPr>
      <w:r>
        <w:t>Sharing of training material in PPTs, videos</w:t>
      </w:r>
    </w:p>
    <w:p w14:paraId="4F72A312" w14:textId="77777777" w:rsidR="00856404" w:rsidRDefault="00856404" w:rsidP="00856404">
      <w:pPr>
        <w:pStyle w:val="ListParagraph"/>
        <w:numPr>
          <w:ilvl w:val="0"/>
          <w:numId w:val="9"/>
        </w:numPr>
      </w:pPr>
      <w:r>
        <w:t>Raising of safety issues on the shop floor</w:t>
      </w:r>
    </w:p>
    <w:p w14:paraId="7BE6B7B0" w14:textId="77777777" w:rsidR="00856404" w:rsidRDefault="00856404" w:rsidP="00856404">
      <w:pPr>
        <w:pStyle w:val="ListParagraph"/>
        <w:numPr>
          <w:ilvl w:val="0"/>
          <w:numId w:val="9"/>
        </w:numPr>
      </w:pPr>
      <w:r>
        <w:t>Automatic Time logging</w:t>
      </w:r>
    </w:p>
    <w:p w14:paraId="5D21C615" w14:textId="77777777" w:rsidR="00856404" w:rsidRDefault="00856404" w:rsidP="00856404">
      <w:pPr>
        <w:pStyle w:val="ListParagraph"/>
        <w:numPr>
          <w:ilvl w:val="0"/>
          <w:numId w:val="9"/>
        </w:numPr>
        <w:pBdr>
          <w:bottom w:val="single" w:sz="6" w:space="1" w:color="auto"/>
        </w:pBdr>
      </w:pPr>
      <w:r>
        <w:t>Work Permits get closed automatically with intimation to all</w:t>
      </w:r>
    </w:p>
    <w:p w14:paraId="73B90A3D" w14:textId="77777777" w:rsidR="00856404" w:rsidRDefault="00856404" w:rsidP="00856404"/>
    <w:p w14:paraId="1CCAB49B" w14:textId="77777777" w:rsidR="00856404" w:rsidRDefault="00856404" w:rsidP="00856404">
      <w:r>
        <w:t>On the shop floor, there are primarily 4 categories of people involved in the Work Permit Chain –</w:t>
      </w:r>
    </w:p>
    <w:p w14:paraId="277F6E42" w14:textId="77777777" w:rsidR="00856404" w:rsidRDefault="00856404" w:rsidP="00856404">
      <w:pPr>
        <w:pStyle w:val="ListParagraph"/>
        <w:numPr>
          <w:ilvl w:val="0"/>
          <w:numId w:val="11"/>
        </w:numPr>
      </w:pPr>
      <w:r>
        <w:t>The Initiator</w:t>
      </w:r>
    </w:p>
    <w:p w14:paraId="5EB5AC8C" w14:textId="77777777" w:rsidR="00856404" w:rsidRDefault="00856404" w:rsidP="00856404">
      <w:pPr>
        <w:pStyle w:val="ListParagraph"/>
        <w:numPr>
          <w:ilvl w:val="0"/>
          <w:numId w:val="11"/>
        </w:numPr>
      </w:pPr>
      <w:r>
        <w:t>Contractor Supervisor</w:t>
      </w:r>
    </w:p>
    <w:p w14:paraId="7AA95724" w14:textId="77777777" w:rsidR="00856404" w:rsidRDefault="00856404" w:rsidP="00856404">
      <w:pPr>
        <w:pStyle w:val="ListParagraph"/>
        <w:numPr>
          <w:ilvl w:val="0"/>
          <w:numId w:val="11"/>
        </w:numPr>
      </w:pPr>
      <w:r>
        <w:t>Area Owner</w:t>
      </w:r>
    </w:p>
    <w:p w14:paraId="4D80E994" w14:textId="77777777" w:rsidR="00856404" w:rsidRDefault="00856404" w:rsidP="00856404">
      <w:pPr>
        <w:pStyle w:val="ListParagraph"/>
        <w:numPr>
          <w:ilvl w:val="0"/>
          <w:numId w:val="11"/>
        </w:numPr>
      </w:pPr>
      <w:r>
        <w:t>And the EHS</w:t>
      </w:r>
    </w:p>
    <w:p w14:paraId="658DA303" w14:textId="77777777" w:rsidR="00856404" w:rsidRDefault="00856404" w:rsidP="00856404"/>
    <w:p w14:paraId="05B3988A" w14:textId="77777777" w:rsidR="00856404" w:rsidRDefault="00856404" w:rsidP="00856404">
      <w:r>
        <w:t>The way the system is designed for the Company is that the Initiator will send an invite to the Supervisor – Supervisor fills the form, followed by approvals from the Initiator, Area Owner and EHS</w:t>
      </w:r>
    </w:p>
    <w:p w14:paraId="55EF8F91" w14:textId="77777777" w:rsidR="00856404" w:rsidRDefault="00856404" w:rsidP="00856404"/>
    <w:p w14:paraId="626398AC" w14:textId="77777777" w:rsidR="00856404" w:rsidRDefault="00856404" w:rsidP="00856404">
      <w:pPr>
        <w:rPr>
          <w:b/>
          <w:bCs/>
        </w:rPr>
      </w:pPr>
      <w:r w:rsidRPr="00904538">
        <w:rPr>
          <w:b/>
          <w:bCs/>
        </w:rPr>
        <w:t xml:space="preserve">To go a </w:t>
      </w:r>
      <w:r>
        <w:rPr>
          <w:b/>
          <w:bCs/>
        </w:rPr>
        <w:t>little</w:t>
      </w:r>
      <w:r w:rsidRPr="00904538">
        <w:rPr>
          <w:b/>
          <w:bCs/>
        </w:rPr>
        <w:t xml:space="preserve"> deeper:</w:t>
      </w:r>
    </w:p>
    <w:p w14:paraId="21E4E703" w14:textId="77777777" w:rsidR="00856404" w:rsidRPr="00904538" w:rsidRDefault="00856404" w:rsidP="00856404">
      <w:r w:rsidRPr="00904538">
        <w:t xml:space="preserve">The Initiator selects the </w:t>
      </w:r>
      <w:r>
        <w:t>W</w:t>
      </w:r>
      <w:r w:rsidRPr="00904538">
        <w:t xml:space="preserve">ork </w:t>
      </w:r>
      <w:r>
        <w:t>P</w:t>
      </w:r>
      <w:r w:rsidRPr="00904538">
        <w:t>ermit</w:t>
      </w:r>
      <w:r>
        <w:t xml:space="preserve"> Type, name of the contractor, supervisor and sends the invite.</w:t>
      </w:r>
    </w:p>
    <w:p w14:paraId="657F2079" w14:textId="77777777" w:rsidR="00856404" w:rsidRDefault="00856404" w:rsidP="00856404">
      <w:r>
        <w:t>The Supervisor Fills the Work Permit Form on his mobile</w:t>
      </w:r>
    </w:p>
    <w:p w14:paraId="590DBF9C" w14:textId="77777777" w:rsidR="00856404" w:rsidRDefault="00856404" w:rsidP="00856404">
      <w:r>
        <w:t>The Initiator views or edits it, selects the Area Owner involved and approves it</w:t>
      </w:r>
    </w:p>
    <w:p w14:paraId="7F7CB4F6" w14:textId="77777777" w:rsidR="00856404" w:rsidRDefault="00856404" w:rsidP="00856404">
      <w:r>
        <w:t xml:space="preserve">This then goes to the Area Owner and EHS for approval.  </w:t>
      </w:r>
    </w:p>
    <w:p w14:paraId="6E3733C8" w14:textId="77777777" w:rsidR="00856404" w:rsidRDefault="00856404" w:rsidP="00856404">
      <w:r>
        <w:t xml:space="preserve">Once they approve, the Work Permit becomes live!  </w:t>
      </w:r>
    </w:p>
    <w:p w14:paraId="56CA6795" w14:textId="77777777" w:rsidR="00856404" w:rsidRDefault="00856404" w:rsidP="00856404"/>
    <w:p w14:paraId="2DF49692" w14:textId="77777777" w:rsidR="00856404" w:rsidRDefault="00856404" w:rsidP="00856404">
      <w:r>
        <w:t>A QR code and link is sent to all stakeholders in the chain informing them of the final approval.</w:t>
      </w:r>
    </w:p>
    <w:p w14:paraId="1B4137E8" w14:textId="77777777" w:rsidR="00856404" w:rsidRDefault="00856404" w:rsidP="00856404"/>
    <w:p w14:paraId="300A8318" w14:textId="77777777" w:rsidR="00856404" w:rsidRDefault="00856404" w:rsidP="00856404">
      <w:r>
        <w:t>What we saw was the flow of issuing Work Permits.  Similar flows have been created for its extension, closure and even to handle deviation for work on Sundays or late in the night.</w:t>
      </w:r>
    </w:p>
    <w:p w14:paraId="1E53F1F5" w14:textId="77777777" w:rsidR="00856404" w:rsidRDefault="00856404" w:rsidP="00856404">
      <w:r>
        <w:t>In the extend flow – The supervisor raises a request – and takes approvals of others</w:t>
      </w:r>
    </w:p>
    <w:p w14:paraId="15760D5D" w14:textId="77777777" w:rsidR="00856404" w:rsidRDefault="00856404" w:rsidP="00856404">
      <w:pPr>
        <w:pBdr>
          <w:bottom w:val="single" w:sz="6" w:space="1" w:color="auto"/>
        </w:pBdr>
      </w:pPr>
      <w:r>
        <w:lastRenderedPageBreak/>
        <w:t>Closure can be done manually by anyone or it auto-closes.</w:t>
      </w:r>
    </w:p>
    <w:p w14:paraId="6CEB5597" w14:textId="77777777" w:rsidR="00856404" w:rsidRDefault="00856404" w:rsidP="00856404">
      <w:pPr>
        <w:pBdr>
          <w:bottom w:val="single" w:sz="6" w:space="1" w:color="auto"/>
        </w:pBdr>
      </w:pPr>
      <w:r>
        <w:t>In Deviations - EHS Head and Plant Manager’s approvals are required</w:t>
      </w:r>
    </w:p>
    <w:p w14:paraId="1B3F7386" w14:textId="77777777" w:rsidR="00856404" w:rsidRPr="002F5EBD" w:rsidRDefault="00856404" w:rsidP="00856404">
      <w:pPr>
        <w:rPr>
          <w:b/>
          <w:bCs/>
        </w:rPr>
      </w:pPr>
      <w:r>
        <w:rPr>
          <w:b/>
          <w:bCs/>
        </w:rPr>
        <w:t xml:space="preserve">Now - </w:t>
      </w:r>
      <w:r w:rsidRPr="002F5EBD">
        <w:rPr>
          <w:b/>
          <w:bCs/>
        </w:rPr>
        <w:t>Coming to the Safety Aspect</w:t>
      </w:r>
    </w:p>
    <w:p w14:paraId="6C3FA448" w14:textId="77777777" w:rsidR="00856404" w:rsidRDefault="00856404" w:rsidP="00856404">
      <w:r>
        <w:t xml:space="preserve">In the course of work – if anybody notices that there is a safety hazard or has a safety observation or wants to report an incident, they can </w:t>
      </w:r>
      <w:r w:rsidRPr="002F5EBD">
        <w:rPr>
          <w:b/>
          <w:bCs/>
        </w:rPr>
        <w:t>RAISE AN ISSUE</w:t>
      </w:r>
    </w:p>
    <w:p w14:paraId="608E5EBB" w14:textId="77777777" w:rsidR="00856404" w:rsidRDefault="00856404" w:rsidP="00856404">
      <w:r>
        <w:t>They can ask the supervisor for the QR code, view the Work Permit and raise an issue</w:t>
      </w:r>
    </w:p>
    <w:p w14:paraId="50D52072" w14:textId="77777777" w:rsidR="00856404" w:rsidRDefault="00856404" w:rsidP="00856404">
      <w:r>
        <w:t>All that they need to do is – select the issue category, upload photos, add description and submit it</w:t>
      </w:r>
    </w:p>
    <w:p w14:paraId="1B4AA090" w14:textId="77777777" w:rsidR="00856404" w:rsidRDefault="00856404" w:rsidP="00856404"/>
    <w:p w14:paraId="18FE846A" w14:textId="77777777" w:rsidR="00856404" w:rsidRDefault="00856404" w:rsidP="00856404">
      <w:r>
        <w:t>All stakeholders get a message about the issue raised</w:t>
      </w:r>
    </w:p>
    <w:p w14:paraId="772A90A6" w14:textId="77777777" w:rsidR="00856404" w:rsidRDefault="00856404" w:rsidP="00856404">
      <w:pPr>
        <w:pBdr>
          <w:bottom w:val="single" w:sz="6" w:space="1" w:color="auto"/>
        </w:pBdr>
      </w:pPr>
      <w:proofErr w:type="gramStart"/>
      <w:r>
        <w:t>Similarly</w:t>
      </w:r>
      <w:proofErr w:type="gramEnd"/>
      <w:r>
        <w:t xml:space="preserve"> once the issue is resolved, even the original person who had raised it gets a message</w:t>
      </w:r>
    </w:p>
    <w:p w14:paraId="36FC2EB6" w14:textId="77777777" w:rsidR="00856404" w:rsidRDefault="00856404" w:rsidP="00856404">
      <w:pPr>
        <w:pBdr>
          <w:bottom w:val="single" w:sz="6" w:space="1" w:color="auto"/>
        </w:pBdr>
      </w:pPr>
    </w:p>
    <w:p w14:paraId="0398C015" w14:textId="77777777" w:rsidR="00856404" w:rsidRDefault="00856404" w:rsidP="00856404">
      <w:r>
        <w:t>Hot Work Permit is ready and can be deployed within 15 days once the company confirms</w:t>
      </w:r>
    </w:p>
    <w:p w14:paraId="160D8F71" w14:textId="77777777" w:rsidR="00856404" w:rsidRDefault="00856404" w:rsidP="00856404"/>
    <w:p w14:paraId="2144A32A" w14:textId="77777777" w:rsidR="00856404" w:rsidRDefault="00856404" w:rsidP="00856404">
      <w:r>
        <w:t>Other Work Permits will be worked upon in due course</w:t>
      </w:r>
    </w:p>
    <w:p w14:paraId="6134562D" w14:textId="77777777" w:rsidR="00856404" w:rsidRDefault="00856404" w:rsidP="00856404"/>
    <w:p w14:paraId="2FDAE6F9" w14:textId="77777777" w:rsidR="00856404" w:rsidRDefault="00856404" w:rsidP="00856404">
      <w:r>
        <w:t>The entire flow that covers &gt;95% of the scenarios, has been done.  There could be some edge cases which we will have to take a call on.</w:t>
      </w:r>
    </w:p>
    <w:p w14:paraId="7BDBA423" w14:textId="77777777" w:rsidR="00856404" w:rsidRDefault="00856404" w:rsidP="00856404">
      <w:pPr>
        <w:pBdr>
          <w:bottom w:val="single" w:sz="6" w:space="1" w:color="auto"/>
        </w:pBdr>
      </w:pPr>
    </w:p>
    <w:p w14:paraId="3434D012" w14:textId="77777777" w:rsidR="00856404" w:rsidRDefault="00856404" w:rsidP="00856404">
      <w:r>
        <w:t xml:space="preserve">The Company gets various mediums to interact with the system depending on use.  For </w:t>
      </w:r>
      <w:proofErr w:type="gramStart"/>
      <w:r>
        <w:t>example</w:t>
      </w:r>
      <w:proofErr w:type="gramEnd"/>
      <w:r>
        <w:t xml:space="preserve"> the contractor supervisor interacts only through </w:t>
      </w:r>
      <w:proofErr w:type="spellStart"/>
      <w:r>
        <w:t>Whatsapp</w:t>
      </w:r>
      <w:proofErr w:type="spellEnd"/>
      <w:r>
        <w:t xml:space="preserve"> whereas the EHS gets a dashboard and other functionality on the Desktop</w:t>
      </w:r>
    </w:p>
    <w:p w14:paraId="691F1808" w14:textId="77777777" w:rsidR="00856404" w:rsidRDefault="00856404" w:rsidP="00856404"/>
    <w:p w14:paraId="68E9CE69" w14:textId="77777777" w:rsidR="00856404" w:rsidRDefault="00856404" w:rsidP="00856404">
      <w:r>
        <w:t xml:space="preserve">The Company transitions from paper to environmentally sustainable and greener option.   </w:t>
      </w:r>
      <w:proofErr w:type="spellStart"/>
      <w:r>
        <w:t>Infact</w:t>
      </w:r>
      <w:proofErr w:type="spellEnd"/>
      <w:r>
        <w:t xml:space="preserve">, you may be surprised to know that almost a ream of paper is getting used daily for Work Permits which translates in around 20 big trees annually.   Not mentioning the water required to make it and the </w:t>
      </w:r>
      <w:proofErr w:type="spellStart"/>
      <w:r>
        <w:t>distastrous</w:t>
      </w:r>
      <w:proofErr w:type="spellEnd"/>
      <w:r>
        <w:t xml:space="preserve"> carbon papers.</w:t>
      </w:r>
    </w:p>
    <w:p w14:paraId="6CA07460" w14:textId="77777777" w:rsidR="00856404" w:rsidRDefault="00856404" w:rsidP="00856404"/>
    <w:p w14:paraId="629D65BC" w14:textId="77777777" w:rsidR="00856404" w:rsidRDefault="00856404" w:rsidP="00856404">
      <w:r>
        <w:t>The Company transitions from running around here and there to digital speed and trail</w:t>
      </w:r>
    </w:p>
    <w:p w14:paraId="4B54B5A3" w14:textId="77777777" w:rsidR="00856404" w:rsidRDefault="00856404" w:rsidP="00856404">
      <w:pPr>
        <w:pBdr>
          <w:bottom w:val="single" w:sz="6" w:space="1" w:color="auto"/>
        </w:pBdr>
      </w:pPr>
    </w:p>
    <w:p w14:paraId="0BC90DFA" w14:textId="77777777" w:rsidR="00856404" w:rsidRDefault="00856404" w:rsidP="00856404">
      <w:pPr>
        <w:pBdr>
          <w:bottom w:val="single" w:sz="6" w:space="1" w:color="auto"/>
        </w:pBdr>
        <w:rPr>
          <w:b/>
          <w:bCs/>
        </w:rPr>
      </w:pPr>
      <w:r>
        <w:t xml:space="preserve">From ‘handwritten’ ‘hardly legible’ forms to high-tech QRs, visual dashboards, past lists - in line with the company’s acknowledgement that the world is </w:t>
      </w:r>
      <w:r w:rsidRPr="00582111">
        <w:rPr>
          <w:b/>
          <w:bCs/>
        </w:rPr>
        <w:t>fast changing</w:t>
      </w:r>
      <w:r>
        <w:t xml:space="preserve"> and it is committed to </w:t>
      </w:r>
      <w:r w:rsidRPr="00582111">
        <w:rPr>
          <w:b/>
          <w:bCs/>
        </w:rPr>
        <w:t>innovation</w:t>
      </w:r>
      <w:r>
        <w:rPr>
          <w:b/>
          <w:bCs/>
        </w:rPr>
        <w:t>!</w:t>
      </w:r>
    </w:p>
    <w:p w14:paraId="3B29E88B" w14:textId="77777777" w:rsidR="00856404" w:rsidRDefault="00856404" w:rsidP="00856404">
      <w:pPr>
        <w:rPr>
          <w:b/>
          <w:bCs/>
        </w:rPr>
      </w:pPr>
    </w:p>
    <w:p w14:paraId="51CAE33A" w14:textId="77777777" w:rsidR="00856404" w:rsidRDefault="00856404" w:rsidP="00856404">
      <w:pPr>
        <w:rPr>
          <w:b/>
          <w:bCs/>
        </w:rPr>
      </w:pPr>
      <w:r>
        <w:rPr>
          <w:b/>
          <w:bCs/>
        </w:rPr>
        <w:t>If you have any queries, I am happy to connect</w:t>
      </w:r>
    </w:p>
    <w:p w14:paraId="6F7C13E4" w14:textId="77777777" w:rsidR="00856404" w:rsidRDefault="00856404" w:rsidP="00856404">
      <w:pPr>
        <w:rPr>
          <w:b/>
          <w:bCs/>
        </w:rPr>
      </w:pPr>
    </w:p>
    <w:p w14:paraId="0613FA48" w14:textId="77777777" w:rsidR="00856404" w:rsidRDefault="00856404" w:rsidP="00856404">
      <w:r>
        <w:rPr>
          <w:b/>
          <w:bCs/>
        </w:rPr>
        <w:t>The EHS Department has taken a lot of effort in creating a solution that meets its Environment and Safety priorities.</w:t>
      </w:r>
    </w:p>
    <w:p w14:paraId="4BBD6043" w14:textId="77777777" w:rsidR="00856404" w:rsidRDefault="00856404" w:rsidP="00856404">
      <w:pPr>
        <w:pStyle w:val="ListParagraph"/>
      </w:pPr>
    </w:p>
    <w:p w14:paraId="47881401" w14:textId="3959310E" w:rsidR="003C3AFE" w:rsidRDefault="00611F1A" w:rsidP="004D0844">
      <w:pPr>
        <w:pStyle w:val="ListParagraph"/>
        <w:numPr>
          <w:ilvl w:val="0"/>
          <w:numId w:val="7"/>
        </w:numPr>
      </w:pPr>
      <w:r>
        <w:t xml:space="preserve">“Employee Management” </w:t>
      </w:r>
      <w:r w:rsidR="003C3AFE">
        <w:t xml:space="preserve">is </w:t>
      </w:r>
      <w:r>
        <w:t xml:space="preserve">one </w:t>
      </w:r>
      <w:r w:rsidR="003C3AFE">
        <w:t>module within Tranz</w:t>
      </w:r>
      <w:r>
        <w:t xml:space="preserve">e.  This </w:t>
      </w:r>
      <w:r w:rsidR="003C3AFE">
        <w:t xml:space="preserve">enables </w:t>
      </w:r>
      <w:r w:rsidR="00D24C9F">
        <w:t>the company to check the PAN, PF, Aadhar and other identity documents of employees with government portals and also store the pictures of the documents.  This helps in onboarding employees</w:t>
      </w:r>
    </w:p>
    <w:p w14:paraId="74C35B2F" w14:textId="6592B073" w:rsidR="004D0844" w:rsidRDefault="004D0844" w:rsidP="004D0844">
      <w:pPr>
        <w:pStyle w:val="ListParagraph"/>
        <w:numPr>
          <w:ilvl w:val="0"/>
          <w:numId w:val="7"/>
        </w:numPr>
      </w:pPr>
      <w:r>
        <w:t xml:space="preserve">Here is the taxonomy of the </w:t>
      </w:r>
      <w:proofErr w:type="gramStart"/>
      <w:r>
        <w:t>left hand</w:t>
      </w:r>
      <w:proofErr w:type="gramEnd"/>
      <w:r>
        <w:t xml:space="preserve"> side </w:t>
      </w:r>
      <w:proofErr w:type="spellStart"/>
      <w:r>
        <w:t>Sidenav</w:t>
      </w:r>
      <w:proofErr w:type="spellEnd"/>
      <w:r w:rsidR="002F4134">
        <w:t xml:space="preserve">. Menus may get added </w:t>
      </w:r>
      <w:r w:rsidR="000D010E">
        <w:t xml:space="preserve">later but this is what it currently is.  You may co-relate these to the explanations </w:t>
      </w:r>
      <w:proofErr w:type="gramStart"/>
      <w:r w:rsidR="000D010E">
        <w:t xml:space="preserve">given </w:t>
      </w:r>
      <w:r>
        <w:t>:</w:t>
      </w:r>
      <w:proofErr w:type="gramEnd"/>
    </w:p>
    <w:p w14:paraId="2DD4AEAC" w14:textId="6B66DE0C" w:rsidR="004D0844" w:rsidRDefault="004D0844" w:rsidP="004D0844">
      <w:pPr>
        <w:pStyle w:val="ListParagraph"/>
        <w:numPr>
          <w:ilvl w:val="1"/>
          <w:numId w:val="7"/>
        </w:numPr>
      </w:pPr>
      <w:r>
        <w:t>Dashboard</w:t>
      </w:r>
    </w:p>
    <w:p w14:paraId="05028347" w14:textId="276985F9" w:rsidR="004D0844" w:rsidRDefault="004D0844" w:rsidP="004D0844">
      <w:pPr>
        <w:pStyle w:val="ListParagraph"/>
        <w:numPr>
          <w:ilvl w:val="1"/>
          <w:numId w:val="7"/>
        </w:numPr>
      </w:pPr>
      <w:r>
        <w:t>Mailbox</w:t>
      </w:r>
    </w:p>
    <w:p w14:paraId="7E4815F0" w14:textId="1D51C7CE" w:rsidR="004D0844" w:rsidRDefault="004D0844" w:rsidP="004D0844">
      <w:pPr>
        <w:pStyle w:val="ListParagraph"/>
        <w:numPr>
          <w:ilvl w:val="1"/>
          <w:numId w:val="7"/>
        </w:numPr>
      </w:pPr>
      <w:r>
        <w:t>User Management</w:t>
      </w:r>
    </w:p>
    <w:p w14:paraId="541185AF" w14:textId="3207E093" w:rsidR="004D0844" w:rsidRDefault="004D0844" w:rsidP="004D0844">
      <w:pPr>
        <w:pStyle w:val="ListParagraph"/>
        <w:numPr>
          <w:ilvl w:val="2"/>
          <w:numId w:val="7"/>
        </w:numPr>
      </w:pPr>
      <w:r>
        <w:t>Users</w:t>
      </w:r>
    </w:p>
    <w:p w14:paraId="5CD937A4" w14:textId="7353B20F" w:rsidR="004D0844" w:rsidRDefault="004D0844" w:rsidP="004D0844">
      <w:pPr>
        <w:pStyle w:val="ListParagraph"/>
        <w:numPr>
          <w:ilvl w:val="2"/>
          <w:numId w:val="7"/>
        </w:numPr>
      </w:pPr>
      <w:r>
        <w:t>Profile Setting</w:t>
      </w:r>
    </w:p>
    <w:p w14:paraId="3107AC1C" w14:textId="3F4CDB43" w:rsidR="00CB1039" w:rsidRDefault="00024B8C" w:rsidP="00A3078D">
      <w:pPr>
        <w:pStyle w:val="ListParagraph"/>
        <w:numPr>
          <w:ilvl w:val="1"/>
          <w:numId w:val="7"/>
        </w:numPr>
      </w:pPr>
      <w:r>
        <w:t>Masters</w:t>
      </w:r>
    </w:p>
    <w:p w14:paraId="2BFBF7A3" w14:textId="627C07AC" w:rsidR="00024B8C" w:rsidRDefault="00024B8C" w:rsidP="00024B8C">
      <w:pPr>
        <w:pStyle w:val="ListParagraph"/>
        <w:numPr>
          <w:ilvl w:val="2"/>
          <w:numId w:val="7"/>
        </w:numPr>
      </w:pPr>
      <w:r>
        <w:t>Vendors</w:t>
      </w:r>
    </w:p>
    <w:p w14:paraId="51AFFDD9" w14:textId="48CFFABC" w:rsidR="00024B8C" w:rsidRDefault="00024B8C" w:rsidP="00024B8C">
      <w:pPr>
        <w:pStyle w:val="ListParagraph"/>
        <w:numPr>
          <w:ilvl w:val="2"/>
          <w:numId w:val="7"/>
        </w:numPr>
      </w:pPr>
      <w:r>
        <w:t>Ledgers</w:t>
      </w:r>
    </w:p>
    <w:p w14:paraId="4D7DFF98" w14:textId="3BEF0DBA" w:rsidR="00024B8C" w:rsidRDefault="00024B8C" w:rsidP="00024B8C">
      <w:pPr>
        <w:pStyle w:val="ListParagraph"/>
        <w:numPr>
          <w:ilvl w:val="2"/>
          <w:numId w:val="7"/>
        </w:numPr>
      </w:pPr>
      <w:r>
        <w:t>Ledger Groups</w:t>
      </w:r>
    </w:p>
    <w:p w14:paraId="40AB2EB5" w14:textId="0DE9F210" w:rsidR="00024B8C" w:rsidRDefault="00024B8C" w:rsidP="00024B8C">
      <w:pPr>
        <w:pStyle w:val="ListParagraph"/>
        <w:numPr>
          <w:ilvl w:val="2"/>
          <w:numId w:val="7"/>
        </w:numPr>
      </w:pPr>
      <w:r>
        <w:t>Payment Types</w:t>
      </w:r>
    </w:p>
    <w:p w14:paraId="5DDCEAFD" w14:textId="4185F33B" w:rsidR="00024B8C" w:rsidRDefault="00024B8C" w:rsidP="00024B8C">
      <w:pPr>
        <w:pStyle w:val="ListParagraph"/>
        <w:numPr>
          <w:ilvl w:val="2"/>
          <w:numId w:val="7"/>
        </w:numPr>
      </w:pPr>
      <w:r>
        <w:t xml:space="preserve">Cost </w:t>
      </w:r>
      <w:proofErr w:type="spellStart"/>
      <w:r>
        <w:t>Centers</w:t>
      </w:r>
      <w:proofErr w:type="spellEnd"/>
    </w:p>
    <w:p w14:paraId="4DA0894D" w14:textId="5BF16474" w:rsidR="00024B8C" w:rsidRDefault="00024B8C" w:rsidP="00024B8C">
      <w:pPr>
        <w:pStyle w:val="ListParagraph"/>
        <w:numPr>
          <w:ilvl w:val="2"/>
          <w:numId w:val="7"/>
        </w:numPr>
      </w:pPr>
      <w:r>
        <w:t>Units</w:t>
      </w:r>
    </w:p>
    <w:p w14:paraId="791CB5E2" w14:textId="303E0EFF" w:rsidR="00024B8C" w:rsidRDefault="00024B8C" w:rsidP="00024B8C">
      <w:pPr>
        <w:pStyle w:val="ListParagraph"/>
        <w:numPr>
          <w:ilvl w:val="2"/>
          <w:numId w:val="7"/>
        </w:numPr>
      </w:pPr>
      <w:r>
        <w:t>Item Master</w:t>
      </w:r>
    </w:p>
    <w:p w14:paraId="33FE2949" w14:textId="2C74ED2D" w:rsidR="00024B8C" w:rsidRDefault="00024B8C" w:rsidP="00024B8C">
      <w:pPr>
        <w:pStyle w:val="ListParagraph"/>
        <w:numPr>
          <w:ilvl w:val="2"/>
          <w:numId w:val="7"/>
        </w:numPr>
      </w:pPr>
      <w:r>
        <w:t>Project</w:t>
      </w:r>
    </w:p>
    <w:p w14:paraId="62C966D0" w14:textId="56322CDF" w:rsidR="00024B8C" w:rsidRDefault="00024B8C" w:rsidP="00024B8C">
      <w:pPr>
        <w:pStyle w:val="ListParagraph"/>
        <w:numPr>
          <w:ilvl w:val="2"/>
          <w:numId w:val="7"/>
        </w:numPr>
      </w:pPr>
      <w:r>
        <w:t>Company Department</w:t>
      </w:r>
    </w:p>
    <w:p w14:paraId="64342588" w14:textId="1CEFC543" w:rsidR="00024B8C" w:rsidRDefault="00024B8C" w:rsidP="00024B8C">
      <w:pPr>
        <w:pStyle w:val="ListParagraph"/>
        <w:numPr>
          <w:ilvl w:val="1"/>
          <w:numId w:val="7"/>
        </w:numPr>
      </w:pPr>
      <w:r>
        <w:t>Procurement</w:t>
      </w:r>
    </w:p>
    <w:p w14:paraId="62568914" w14:textId="37EE65DF" w:rsidR="00024B8C" w:rsidRDefault="00024B8C" w:rsidP="00024B8C">
      <w:pPr>
        <w:pStyle w:val="ListParagraph"/>
        <w:numPr>
          <w:ilvl w:val="2"/>
          <w:numId w:val="7"/>
        </w:numPr>
      </w:pPr>
      <w:r>
        <w:t>Create PO</w:t>
      </w:r>
    </w:p>
    <w:p w14:paraId="1FAFD3E9" w14:textId="18569F4A" w:rsidR="00024B8C" w:rsidRDefault="00024B8C" w:rsidP="00024B8C">
      <w:pPr>
        <w:pStyle w:val="ListParagraph"/>
        <w:numPr>
          <w:ilvl w:val="2"/>
          <w:numId w:val="7"/>
        </w:numPr>
      </w:pPr>
      <w:r>
        <w:t>Approve PO</w:t>
      </w:r>
    </w:p>
    <w:p w14:paraId="2F8A8145" w14:textId="2F1D19B5" w:rsidR="00024B8C" w:rsidRDefault="00024B8C" w:rsidP="00024B8C">
      <w:pPr>
        <w:pStyle w:val="ListParagraph"/>
        <w:numPr>
          <w:ilvl w:val="2"/>
          <w:numId w:val="7"/>
        </w:numPr>
      </w:pPr>
      <w:r>
        <w:t>Terms &amp; Condition Master</w:t>
      </w:r>
    </w:p>
    <w:p w14:paraId="03356536" w14:textId="380E7980" w:rsidR="00024B8C" w:rsidRDefault="00024B8C" w:rsidP="00024B8C">
      <w:pPr>
        <w:pStyle w:val="ListParagraph"/>
        <w:numPr>
          <w:ilvl w:val="2"/>
          <w:numId w:val="7"/>
        </w:numPr>
      </w:pPr>
      <w:r>
        <w:t>Contract</w:t>
      </w:r>
    </w:p>
    <w:p w14:paraId="2FD2BBD9" w14:textId="6144CBA9" w:rsidR="00024B8C" w:rsidRDefault="00024B8C" w:rsidP="00024B8C">
      <w:pPr>
        <w:pStyle w:val="ListParagraph"/>
        <w:numPr>
          <w:ilvl w:val="2"/>
          <w:numId w:val="7"/>
        </w:numPr>
      </w:pPr>
      <w:r>
        <w:t>Letter of Credit</w:t>
      </w:r>
    </w:p>
    <w:p w14:paraId="4050CDCC" w14:textId="0B2EC811" w:rsidR="00024B8C" w:rsidRDefault="00024B8C" w:rsidP="00024B8C">
      <w:pPr>
        <w:pStyle w:val="ListParagraph"/>
        <w:numPr>
          <w:ilvl w:val="2"/>
          <w:numId w:val="7"/>
        </w:numPr>
      </w:pPr>
      <w:r>
        <w:t>Bank Guarantee</w:t>
      </w:r>
    </w:p>
    <w:p w14:paraId="3EF0A65F" w14:textId="3CAF11B1" w:rsidR="00024B8C" w:rsidRDefault="00024B8C" w:rsidP="00024B8C">
      <w:pPr>
        <w:pStyle w:val="ListParagraph"/>
        <w:numPr>
          <w:ilvl w:val="2"/>
          <w:numId w:val="7"/>
        </w:numPr>
      </w:pPr>
      <w:r>
        <w:t>GRN</w:t>
      </w:r>
    </w:p>
    <w:p w14:paraId="66817A27" w14:textId="29F2EEDA" w:rsidR="00024B8C" w:rsidRDefault="00024B8C" w:rsidP="00024B8C">
      <w:pPr>
        <w:pStyle w:val="ListParagraph"/>
        <w:numPr>
          <w:ilvl w:val="1"/>
          <w:numId w:val="7"/>
        </w:numPr>
      </w:pPr>
      <w:r>
        <w:t>Sales Memo</w:t>
      </w:r>
    </w:p>
    <w:p w14:paraId="143922F1" w14:textId="2AFD7D75" w:rsidR="00024B8C" w:rsidRDefault="00024B8C" w:rsidP="00024B8C">
      <w:pPr>
        <w:pStyle w:val="ListParagraph"/>
        <w:numPr>
          <w:ilvl w:val="2"/>
          <w:numId w:val="7"/>
        </w:numPr>
      </w:pPr>
      <w:r>
        <w:t>Create Sales Memo</w:t>
      </w:r>
    </w:p>
    <w:p w14:paraId="1C3177FF" w14:textId="05A201B3" w:rsidR="00024B8C" w:rsidRDefault="00024B8C" w:rsidP="00024B8C">
      <w:pPr>
        <w:pStyle w:val="ListParagraph"/>
        <w:numPr>
          <w:ilvl w:val="2"/>
          <w:numId w:val="7"/>
        </w:numPr>
      </w:pPr>
      <w:r>
        <w:t>Approve Sales Memo</w:t>
      </w:r>
    </w:p>
    <w:p w14:paraId="1D3E32CE" w14:textId="77939222" w:rsidR="00024B8C" w:rsidRDefault="00024B8C" w:rsidP="00024B8C">
      <w:pPr>
        <w:pStyle w:val="ListParagraph"/>
        <w:numPr>
          <w:ilvl w:val="2"/>
          <w:numId w:val="7"/>
        </w:numPr>
      </w:pPr>
      <w:r>
        <w:t>Sales Activity</w:t>
      </w:r>
    </w:p>
    <w:p w14:paraId="60407D8C" w14:textId="12258152" w:rsidR="00024B8C" w:rsidRDefault="00024B8C" w:rsidP="00024B8C">
      <w:pPr>
        <w:pStyle w:val="ListParagraph"/>
        <w:numPr>
          <w:ilvl w:val="2"/>
          <w:numId w:val="7"/>
        </w:numPr>
      </w:pPr>
      <w:r>
        <w:t>Sales Memo Master</w:t>
      </w:r>
    </w:p>
    <w:p w14:paraId="5ABB0E18" w14:textId="28D822AA" w:rsidR="00024B8C" w:rsidRDefault="00024B8C" w:rsidP="00024B8C">
      <w:pPr>
        <w:pStyle w:val="ListParagraph"/>
        <w:numPr>
          <w:ilvl w:val="3"/>
          <w:numId w:val="7"/>
        </w:numPr>
      </w:pPr>
      <w:r>
        <w:t>Client</w:t>
      </w:r>
      <w:r w:rsidR="000D010E">
        <w:t xml:space="preserve"> Master</w:t>
      </w:r>
    </w:p>
    <w:p w14:paraId="1FFEE1FD" w14:textId="0F2381A6" w:rsidR="00024B8C" w:rsidRDefault="00024B8C" w:rsidP="00024B8C">
      <w:pPr>
        <w:pStyle w:val="ListParagraph"/>
        <w:numPr>
          <w:ilvl w:val="4"/>
          <w:numId w:val="7"/>
        </w:numPr>
      </w:pPr>
      <w:r>
        <w:t>Client</w:t>
      </w:r>
    </w:p>
    <w:p w14:paraId="65196ACF" w14:textId="748DFA10" w:rsidR="00024B8C" w:rsidRDefault="00024B8C" w:rsidP="00024B8C">
      <w:pPr>
        <w:pStyle w:val="ListParagraph"/>
        <w:numPr>
          <w:ilvl w:val="4"/>
          <w:numId w:val="7"/>
        </w:numPr>
      </w:pPr>
      <w:r>
        <w:t>Client Group</w:t>
      </w:r>
    </w:p>
    <w:p w14:paraId="11ACDC09" w14:textId="1D6BE028" w:rsidR="00024B8C" w:rsidRDefault="00024B8C" w:rsidP="00024B8C">
      <w:pPr>
        <w:pStyle w:val="ListParagraph"/>
        <w:numPr>
          <w:ilvl w:val="4"/>
          <w:numId w:val="7"/>
        </w:numPr>
      </w:pPr>
      <w:r>
        <w:t>Client Dimension</w:t>
      </w:r>
    </w:p>
    <w:p w14:paraId="5197B49A" w14:textId="73BAAF8D" w:rsidR="00024B8C" w:rsidRDefault="00024B8C" w:rsidP="00024B8C">
      <w:pPr>
        <w:pStyle w:val="ListParagraph"/>
        <w:numPr>
          <w:ilvl w:val="3"/>
          <w:numId w:val="7"/>
        </w:numPr>
      </w:pPr>
      <w:r>
        <w:t>Service</w:t>
      </w:r>
      <w:r w:rsidR="000D010E">
        <w:t xml:space="preserve"> Master</w:t>
      </w:r>
    </w:p>
    <w:p w14:paraId="183C4709" w14:textId="467FCEE1" w:rsidR="00024B8C" w:rsidRDefault="00024B8C" w:rsidP="00024B8C">
      <w:pPr>
        <w:pStyle w:val="ListParagraph"/>
        <w:numPr>
          <w:ilvl w:val="4"/>
          <w:numId w:val="7"/>
        </w:numPr>
      </w:pPr>
      <w:r>
        <w:t>Service Master</w:t>
      </w:r>
    </w:p>
    <w:p w14:paraId="4C36281C" w14:textId="2C572F72" w:rsidR="00024B8C" w:rsidRDefault="00024B8C" w:rsidP="00024B8C">
      <w:pPr>
        <w:pStyle w:val="ListParagraph"/>
        <w:numPr>
          <w:ilvl w:val="4"/>
          <w:numId w:val="7"/>
        </w:numPr>
      </w:pPr>
      <w:r>
        <w:t>Service Group</w:t>
      </w:r>
    </w:p>
    <w:p w14:paraId="22F0E7CF" w14:textId="068D00C3" w:rsidR="00024B8C" w:rsidRDefault="00024B8C" w:rsidP="00024B8C">
      <w:pPr>
        <w:pStyle w:val="ListParagraph"/>
        <w:numPr>
          <w:ilvl w:val="4"/>
          <w:numId w:val="7"/>
        </w:numPr>
      </w:pPr>
      <w:r>
        <w:t>Service Dimension</w:t>
      </w:r>
    </w:p>
    <w:p w14:paraId="4E44054D" w14:textId="1DDC7B06" w:rsidR="00024B8C" w:rsidRDefault="00024B8C" w:rsidP="00024B8C">
      <w:pPr>
        <w:pStyle w:val="ListParagraph"/>
        <w:numPr>
          <w:ilvl w:val="3"/>
          <w:numId w:val="7"/>
        </w:numPr>
      </w:pPr>
      <w:r>
        <w:t>Contact</w:t>
      </w:r>
      <w:r w:rsidR="000D010E">
        <w:t xml:space="preserve"> Master</w:t>
      </w:r>
    </w:p>
    <w:p w14:paraId="7249D77D" w14:textId="7AD41765" w:rsidR="00024B8C" w:rsidRDefault="000D010E" w:rsidP="00024B8C">
      <w:pPr>
        <w:pStyle w:val="ListParagraph"/>
        <w:numPr>
          <w:ilvl w:val="4"/>
          <w:numId w:val="7"/>
        </w:numPr>
      </w:pPr>
      <w:r>
        <w:t>Contact Master</w:t>
      </w:r>
    </w:p>
    <w:p w14:paraId="4F259540" w14:textId="6AF593FB" w:rsidR="000D010E" w:rsidRDefault="000D010E" w:rsidP="00024B8C">
      <w:pPr>
        <w:pStyle w:val="ListParagraph"/>
        <w:numPr>
          <w:ilvl w:val="4"/>
          <w:numId w:val="7"/>
        </w:numPr>
      </w:pPr>
      <w:r>
        <w:lastRenderedPageBreak/>
        <w:t>Role</w:t>
      </w:r>
    </w:p>
    <w:p w14:paraId="75469A28" w14:textId="3028E5FE" w:rsidR="000D010E" w:rsidRDefault="000D010E" w:rsidP="000D010E">
      <w:pPr>
        <w:pStyle w:val="ListParagraph"/>
        <w:numPr>
          <w:ilvl w:val="1"/>
          <w:numId w:val="7"/>
        </w:numPr>
      </w:pPr>
      <w:r>
        <w:t>Accounts Payable</w:t>
      </w:r>
    </w:p>
    <w:p w14:paraId="664B26C9" w14:textId="5CE63CF1" w:rsidR="000D010E" w:rsidRDefault="000D010E" w:rsidP="000D010E">
      <w:pPr>
        <w:pStyle w:val="ListParagraph"/>
        <w:numPr>
          <w:ilvl w:val="2"/>
          <w:numId w:val="7"/>
        </w:numPr>
      </w:pPr>
      <w:r>
        <w:t>Upload</w:t>
      </w:r>
    </w:p>
    <w:p w14:paraId="73D3B4A1" w14:textId="104EC4B7" w:rsidR="000D010E" w:rsidRDefault="000D010E" w:rsidP="000D010E">
      <w:pPr>
        <w:pStyle w:val="ListParagraph"/>
        <w:numPr>
          <w:ilvl w:val="2"/>
          <w:numId w:val="7"/>
        </w:numPr>
      </w:pPr>
      <w:r>
        <w:t>Sanction</w:t>
      </w:r>
    </w:p>
    <w:p w14:paraId="1E46AB8A" w14:textId="4A8B2FFC" w:rsidR="000D010E" w:rsidRDefault="000D010E" w:rsidP="000D010E">
      <w:pPr>
        <w:pStyle w:val="ListParagraph"/>
        <w:numPr>
          <w:ilvl w:val="2"/>
          <w:numId w:val="7"/>
        </w:numPr>
      </w:pPr>
      <w:r>
        <w:t>Index</w:t>
      </w:r>
    </w:p>
    <w:p w14:paraId="5A29533D" w14:textId="0648E173" w:rsidR="000D010E" w:rsidRDefault="000D010E" w:rsidP="000D010E">
      <w:pPr>
        <w:pStyle w:val="ListParagraph"/>
        <w:numPr>
          <w:ilvl w:val="2"/>
          <w:numId w:val="7"/>
        </w:numPr>
      </w:pPr>
      <w:r>
        <w:t>Processing</w:t>
      </w:r>
    </w:p>
    <w:p w14:paraId="2322F913" w14:textId="417FBA74" w:rsidR="000D010E" w:rsidRDefault="000D010E" w:rsidP="000D010E">
      <w:pPr>
        <w:pStyle w:val="ListParagraph"/>
        <w:numPr>
          <w:ilvl w:val="2"/>
          <w:numId w:val="7"/>
        </w:numPr>
      </w:pPr>
      <w:r>
        <w:t>Accountant</w:t>
      </w:r>
    </w:p>
    <w:p w14:paraId="6FD31BA4" w14:textId="15F4D5ED" w:rsidR="000D010E" w:rsidRDefault="000D010E" w:rsidP="000D010E">
      <w:pPr>
        <w:pStyle w:val="ListParagraph"/>
        <w:numPr>
          <w:ilvl w:val="2"/>
          <w:numId w:val="7"/>
        </w:numPr>
      </w:pPr>
      <w:r>
        <w:t>Approvals</w:t>
      </w:r>
    </w:p>
    <w:p w14:paraId="0C055FD2" w14:textId="6CC97E72" w:rsidR="000D010E" w:rsidRDefault="000D010E" w:rsidP="000D010E">
      <w:pPr>
        <w:pStyle w:val="ListParagraph"/>
        <w:numPr>
          <w:ilvl w:val="2"/>
          <w:numId w:val="7"/>
        </w:numPr>
      </w:pPr>
      <w:r>
        <w:t>Delayed Accounting</w:t>
      </w:r>
    </w:p>
    <w:p w14:paraId="1847E6B8" w14:textId="476B643D" w:rsidR="000D010E" w:rsidRDefault="000D010E" w:rsidP="000D010E">
      <w:pPr>
        <w:pStyle w:val="ListParagraph"/>
        <w:numPr>
          <w:ilvl w:val="1"/>
          <w:numId w:val="7"/>
        </w:numPr>
      </w:pPr>
      <w:r>
        <w:t>Payments</w:t>
      </w:r>
    </w:p>
    <w:p w14:paraId="2FF1A402" w14:textId="6336E46C" w:rsidR="000D010E" w:rsidRDefault="000D010E" w:rsidP="000D010E">
      <w:pPr>
        <w:pStyle w:val="ListParagraph"/>
        <w:numPr>
          <w:ilvl w:val="2"/>
          <w:numId w:val="7"/>
        </w:numPr>
      </w:pPr>
      <w:r>
        <w:t>Upcoming Payments</w:t>
      </w:r>
    </w:p>
    <w:p w14:paraId="5177F8DC" w14:textId="187C6F20" w:rsidR="000D010E" w:rsidRDefault="000D010E" w:rsidP="000D010E">
      <w:pPr>
        <w:pStyle w:val="ListParagraph"/>
        <w:numPr>
          <w:ilvl w:val="2"/>
          <w:numId w:val="7"/>
        </w:numPr>
      </w:pPr>
      <w:r>
        <w:t>Initiated Payments</w:t>
      </w:r>
    </w:p>
    <w:p w14:paraId="740868CD" w14:textId="46F08D23" w:rsidR="000D010E" w:rsidRDefault="000D010E" w:rsidP="000D010E">
      <w:pPr>
        <w:pStyle w:val="ListParagraph"/>
        <w:numPr>
          <w:ilvl w:val="1"/>
          <w:numId w:val="7"/>
        </w:numPr>
      </w:pPr>
      <w:r>
        <w:t>Feedback</w:t>
      </w:r>
    </w:p>
    <w:p w14:paraId="1C7C1A6F" w14:textId="6215B636" w:rsidR="000D010E" w:rsidRDefault="000D010E" w:rsidP="000D010E">
      <w:pPr>
        <w:pStyle w:val="ListParagraph"/>
        <w:numPr>
          <w:ilvl w:val="1"/>
          <w:numId w:val="7"/>
        </w:numPr>
      </w:pPr>
      <w:r>
        <w:t>Reports</w:t>
      </w:r>
    </w:p>
    <w:p w14:paraId="65620536" w14:textId="63BEA72D" w:rsidR="000D010E" w:rsidRDefault="000D010E" w:rsidP="000D010E">
      <w:pPr>
        <w:pStyle w:val="ListParagraph"/>
        <w:numPr>
          <w:ilvl w:val="1"/>
          <w:numId w:val="7"/>
        </w:numPr>
      </w:pPr>
      <w:r>
        <w:t>Visitor Management</w:t>
      </w:r>
    </w:p>
    <w:p w14:paraId="09FCBDB8" w14:textId="236A889A" w:rsidR="000D010E" w:rsidRDefault="000D010E" w:rsidP="000D010E">
      <w:pPr>
        <w:pStyle w:val="ListParagraph"/>
        <w:numPr>
          <w:ilvl w:val="2"/>
          <w:numId w:val="7"/>
        </w:numPr>
      </w:pPr>
      <w:r>
        <w:t>Visitor Entry</w:t>
      </w:r>
    </w:p>
    <w:p w14:paraId="34E3C633" w14:textId="42F992BF" w:rsidR="000D010E" w:rsidRDefault="000D010E" w:rsidP="000D010E">
      <w:pPr>
        <w:pStyle w:val="ListParagraph"/>
        <w:numPr>
          <w:ilvl w:val="2"/>
          <w:numId w:val="7"/>
        </w:numPr>
      </w:pPr>
      <w:r>
        <w:t>Visitor Approver</w:t>
      </w:r>
    </w:p>
    <w:p w14:paraId="680D8064" w14:textId="19E3425B" w:rsidR="000D010E" w:rsidRDefault="000D010E" w:rsidP="000D010E">
      <w:pPr>
        <w:pStyle w:val="ListParagraph"/>
        <w:numPr>
          <w:ilvl w:val="2"/>
          <w:numId w:val="7"/>
        </w:numPr>
      </w:pPr>
      <w:r>
        <w:t>Visitor Reports</w:t>
      </w:r>
    </w:p>
    <w:p w14:paraId="2409B03B" w14:textId="3D75FAD3" w:rsidR="00A3078D" w:rsidRDefault="000D010E" w:rsidP="00A3078D">
      <w:pPr>
        <w:pStyle w:val="ListParagraph"/>
        <w:numPr>
          <w:ilvl w:val="1"/>
          <w:numId w:val="7"/>
        </w:numPr>
      </w:pPr>
      <w:r>
        <w:t>Employee Management</w:t>
      </w:r>
    </w:p>
    <w:p w14:paraId="7713A0E1" w14:textId="45D83D39" w:rsidR="000D010E" w:rsidRDefault="000D010E" w:rsidP="00A3078D">
      <w:pPr>
        <w:pStyle w:val="ListParagraph"/>
        <w:numPr>
          <w:ilvl w:val="1"/>
          <w:numId w:val="7"/>
        </w:numPr>
      </w:pPr>
      <w:r>
        <w:t>Work Permit Management</w:t>
      </w:r>
    </w:p>
    <w:p w14:paraId="1BAFFB22" w14:textId="09993068" w:rsidR="000D010E" w:rsidRDefault="000D010E" w:rsidP="00A3078D">
      <w:pPr>
        <w:pStyle w:val="ListParagraph"/>
        <w:numPr>
          <w:ilvl w:val="1"/>
          <w:numId w:val="7"/>
        </w:numPr>
      </w:pPr>
      <w:r>
        <w:t>Expense Claim</w:t>
      </w:r>
    </w:p>
    <w:p w14:paraId="63E75AF0" w14:textId="5090B8BC" w:rsidR="00A3078D" w:rsidRDefault="00A3078D" w:rsidP="00A3078D">
      <w:pPr>
        <w:pStyle w:val="ListParagraph"/>
        <w:numPr>
          <w:ilvl w:val="0"/>
          <w:numId w:val="7"/>
        </w:numPr>
      </w:pPr>
      <w:r>
        <w:t>Tally Sync Menus</w:t>
      </w:r>
      <w:r w:rsidR="00F033CA">
        <w:t>.  There will be more that will get added as features increase.</w:t>
      </w:r>
    </w:p>
    <w:p w14:paraId="4F02108A" w14:textId="15E1D305" w:rsidR="00A3078D" w:rsidRDefault="00F033CA" w:rsidP="00A3078D">
      <w:pPr>
        <w:pStyle w:val="ListParagraph"/>
        <w:numPr>
          <w:ilvl w:val="1"/>
          <w:numId w:val="7"/>
        </w:numPr>
      </w:pPr>
      <w:r>
        <w:t>Company Linking</w:t>
      </w:r>
    </w:p>
    <w:p w14:paraId="04F3E89A" w14:textId="7C4A1EFD" w:rsidR="00A3078D" w:rsidRDefault="00F033CA" w:rsidP="00A3078D">
      <w:pPr>
        <w:pStyle w:val="ListParagraph"/>
        <w:numPr>
          <w:ilvl w:val="1"/>
          <w:numId w:val="7"/>
        </w:numPr>
      </w:pPr>
      <w:r>
        <w:t>Masters (Tally to ERP)</w:t>
      </w:r>
    </w:p>
    <w:p w14:paraId="393F75E7" w14:textId="40A2502F" w:rsidR="00F033CA" w:rsidRDefault="00F033CA" w:rsidP="00F033CA">
      <w:pPr>
        <w:pStyle w:val="ListParagraph"/>
        <w:numPr>
          <w:ilvl w:val="2"/>
          <w:numId w:val="7"/>
        </w:numPr>
      </w:pPr>
      <w:r>
        <w:t>UOM</w:t>
      </w:r>
    </w:p>
    <w:p w14:paraId="28F38FFE" w14:textId="52C266C4" w:rsidR="00F033CA" w:rsidRDefault="00F033CA" w:rsidP="00F033CA">
      <w:pPr>
        <w:pStyle w:val="ListParagraph"/>
        <w:numPr>
          <w:ilvl w:val="2"/>
          <w:numId w:val="7"/>
        </w:numPr>
      </w:pPr>
      <w:r>
        <w:t>Stock Items</w:t>
      </w:r>
    </w:p>
    <w:p w14:paraId="576F46CE" w14:textId="61814A28" w:rsidR="00F033CA" w:rsidRDefault="00F033CA" w:rsidP="00F033CA">
      <w:pPr>
        <w:pStyle w:val="ListParagraph"/>
        <w:numPr>
          <w:ilvl w:val="2"/>
          <w:numId w:val="7"/>
        </w:numPr>
      </w:pPr>
      <w:r>
        <w:t>Ledgers</w:t>
      </w:r>
    </w:p>
    <w:p w14:paraId="77E8E07F" w14:textId="6610C52B" w:rsidR="00F033CA" w:rsidRDefault="00F033CA" w:rsidP="00F033CA">
      <w:pPr>
        <w:pStyle w:val="ListParagraph"/>
        <w:numPr>
          <w:ilvl w:val="2"/>
          <w:numId w:val="7"/>
        </w:numPr>
      </w:pPr>
      <w:r>
        <w:t>Ledger Groups</w:t>
      </w:r>
    </w:p>
    <w:p w14:paraId="53171067" w14:textId="51ECDDBC" w:rsidR="00F033CA" w:rsidRDefault="00F033CA" w:rsidP="00F033CA">
      <w:pPr>
        <w:pStyle w:val="ListParagraph"/>
        <w:numPr>
          <w:ilvl w:val="2"/>
          <w:numId w:val="7"/>
        </w:numPr>
      </w:pPr>
      <w:r>
        <w:t>Cost Centre</w:t>
      </w:r>
    </w:p>
    <w:p w14:paraId="59E0C4DB" w14:textId="7D073F16" w:rsidR="00A3078D" w:rsidRDefault="00F033CA" w:rsidP="00A3078D">
      <w:pPr>
        <w:pStyle w:val="ListParagraph"/>
        <w:numPr>
          <w:ilvl w:val="1"/>
          <w:numId w:val="7"/>
        </w:numPr>
      </w:pPr>
      <w:r>
        <w:t>Import Voucher (ERP to Tally)</w:t>
      </w:r>
    </w:p>
    <w:p w14:paraId="5E873969" w14:textId="6D014B5E" w:rsidR="00F033CA" w:rsidRDefault="00F033CA" w:rsidP="00F033CA">
      <w:pPr>
        <w:pStyle w:val="ListParagraph"/>
        <w:numPr>
          <w:ilvl w:val="2"/>
          <w:numId w:val="7"/>
        </w:numPr>
      </w:pPr>
      <w:r>
        <w:t>Purchase</w:t>
      </w:r>
    </w:p>
    <w:p w14:paraId="0FDCFEB0" w14:textId="77777777" w:rsidR="00F033CA" w:rsidRDefault="00F033CA" w:rsidP="00F033CA">
      <w:pPr>
        <w:pStyle w:val="ListParagraph"/>
        <w:numPr>
          <w:ilvl w:val="2"/>
          <w:numId w:val="7"/>
        </w:numPr>
      </w:pPr>
      <w:r>
        <w:t>Journal</w:t>
      </w:r>
    </w:p>
    <w:p w14:paraId="5A2589B7" w14:textId="14E88F4C" w:rsidR="00A3078D" w:rsidRDefault="00F033CA" w:rsidP="00F033CA">
      <w:pPr>
        <w:pStyle w:val="ListParagraph"/>
        <w:numPr>
          <w:ilvl w:val="2"/>
          <w:numId w:val="7"/>
        </w:numPr>
      </w:pPr>
      <w:r>
        <w:t>Payment</w:t>
      </w:r>
    </w:p>
    <w:p w14:paraId="56C6F8BC" w14:textId="54B41E36" w:rsidR="00F033CA" w:rsidRDefault="00F033CA" w:rsidP="00F033CA">
      <w:pPr>
        <w:pStyle w:val="ListParagraph"/>
        <w:numPr>
          <w:ilvl w:val="1"/>
          <w:numId w:val="7"/>
        </w:numPr>
      </w:pPr>
      <w:r>
        <w:t>Quit</w:t>
      </w:r>
    </w:p>
    <w:p w14:paraId="3DA8DECD" w14:textId="5F9B9F21" w:rsidR="00A3078D" w:rsidRDefault="00F033CA" w:rsidP="00A3078D">
      <w:pPr>
        <w:pStyle w:val="ListParagraph"/>
        <w:numPr>
          <w:ilvl w:val="0"/>
          <w:numId w:val="7"/>
        </w:numPr>
      </w:pPr>
      <w:r>
        <w:t xml:space="preserve">Some </w:t>
      </w:r>
      <w:r w:rsidR="00A3078D">
        <w:t>How Tos:</w:t>
      </w:r>
    </w:p>
    <w:p w14:paraId="73003339" w14:textId="49ECEE2F" w:rsidR="00A3078D" w:rsidRDefault="00A3078D" w:rsidP="00A3078D">
      <w:pPr>
        <w:pStyle w:val="ListParagraph"/>
        <w:numPr>
          <w:ilvl w:val="1"/>
          <w:numId w:val="7"/>
        </w:numPr>
      </w:pPr>
      <w:r>
        <w:t xml:space="preserve">How to start using the </w:t>
      </w:r>
      <w:proofErr w:type="spellStart"/>
      <w:r>
        <w:t>eway</w:t>
      </w:r>
      <w:proofErr w:type="spellEnd"/>
      <w:r>
        <w:t xml:space="preserve"> bill QR code and get data from GST portal</w:t>
      </w:r>
    </w:p>
    <w:p w14:paraId="71237077" w14:textId="70131492" w:rsidR="00A3078D" w:rsidRDefault="00A3078D" w:rsidP="00A3078D">
      <w:pPr>
        <w:pStyle w:val="ListParagraph"/>
        <w:numPr>
          <w:ilvl w:val="1"/>
          <w:numId w:val="7"/>
        </w:numPr>
      </w:pPr>
      <w:r>
        <w:t>How to give advance to an employee</w:t>
      </w:r>
    </w:p>
    <w:p w14:paraId="242BB5C1" w14:textId="77777777" w:rsidR="00A3078D" w:rsidRDefault="00A3078D" w:rsidP="00A3078D">
      <w:pPr>
        <w:pStyle w:val="ListParagraph"/>
        <w:numPr>
          <w:ilvl w:val="1"/>
          <w:numId w:val="7"/>
        </w:numPr>
      </w:pPr>
    </w:p>
    <w:p w14:paraId="013C267F" w14:textId="77777777" w:rsidR="009E3C19" w:rsidRDefault="009E3C19" w:rsidP="00615913"/>
    <w:p w14:paraId="13D348BE" w14:textId="77777777" w:rsidR="008F75EE" w:rsidRDefault="00904161">
      <w:r>
        <w:t>Objections</w:t>
      </w:r>
      <w:r w:rsidR="0027226F">
        <w:t xml:space="preserve">: </w:t>
      </w:r>
    </w:p>
    <w:p w14:paraId="02609A0A" w14:textId="77777777" w:rsidR="008F75EE" w:rsidRDefault="0027226F" w:rsidP="00AF5CC0">
      <w:pPr>
        <w:pStyle w:val="ListParagraph"/>
        <w:numPr>
          <w:ilvl w:val="0"/>
          <w:numId w:val="15"/>
        </w:numPr>
      </w:pPr>
      <w:r>
        <w:t xml:space="preserve">Prospects may say that we have an accounting software.  Why do we need </w:t>
      </w:r>
      <w:r w:rsidR="00C103D8">
        <w:t>Tranze?</w:t>
      </w:r>
      <w:r>
        <w:t xml:space="preserve">  Our counter to it is that an accounting software like Tally is missing on a lot of features. </w:t>
      </w:r>
    </w:p>
    <w:p w14:paraId="2178C7C9" w14:textId="69561CBD" w:rsidR="008F75EE" w:rsidRDefault="0027226F" w:rsidP="00AF5CC0">
      <w:pPr>
        <w:pStyle w:val="ListParagraph"/>
        <w:numPr>
          <w:ilvl w:val="1"/>
          <w:numId w:val="15"/>
        </w:numPr>
      </w:pPr>
      <w:r>
        <w:t xml:space="preserve">As mentioned elsewhere, Tally is </w:t>
      </w:r>
      <w:r w:rsidR="000E54C4">
        <w:t xml:space="preserve">like </w:t>
      </w:r>
      <w:r>
        <w:t xml:space="preserve">a cupboard while Tranze collects information at various stages of a transaction, validates it and automates the entry within the accounting software. </w:t>
      </w:r>
    </w:p>
    <w:p w14:paraId="44D7F1EC" w14:textId="77777777" w:rsidR="008F75EE" w:rsidRDefault="00C103D8" w:rsidP="00AF5CC0">
      <w:pPr>
        <w:pStyle w:val="ListParagraph"/>
        <w:numPr>
          <w:ilvl w:val="1"/>
          <w:numId w:val="15"/>
        </w:numPr>
      </w:pPr>
      <w:r>
        <w:lastRenderedPageBreak/>
        <w:t xml:space="preserve">Tranze has a workflow where approvals and respective tasks can be done by different people which Tally doesn’t.  </w:t>
      </w:r>
    </w:p>
    <w:p w14:paraId="6F7D73B9" w14:textId="77777777" w:rsidR="008F75EE" w:rsidRDefault="00C103D8" w:rsidP="00AF5CC0">
      <w:pPr>
        <w:pStyle w:val="ListParagraph"/>
        <w:numPr>
          <w:ilvl w:val="1"/>
          <w:numId w:val="15"/>
        </w:numPr>
      </w:pPr>
      <w:r>
        <w:t xml:space="preserve">Tranze compulsorily has a document as a starting point for any expenditure be it purchase, advance or reimbursement.  </w:t>
      </w:r>
    </w:p>
    <w:p w14:paraId="78625249" w14:textId="4E43F47C" w:rsidR="008F75EE" w:rsidRDefault="008F75EE" w:rsidP="00AF5CC0">
      <w:pPr>
        <w:pStyle w:val="ListParagraph"/>
        <w:numPr>
          <w:ilvl w:val="1"/>
          <w:numId w:val="15"/>
        </w:numPr>
      </w:pPr>
      <w:r>
        <w:t xml:space="preserve">Tranze provides a checklist to a user to look for specific items in the bills. Tally doesn’t </w:t>
      </w:r>
    </w:p>
    <w:p w14:paraId="638867FD" w14:textId="2055BCB9" w:rsidR="008F75EE" w:rsidRDefault="008F75EE" w:rsidP="00AF5CC0">
      <w:pPr>
        <w:pStyle w:val="ListParagraph"/>
        <w:numPr>
          <w:ilvl w:val="1"/>
          <w:numId w:val="15"/>
        </w:numPr>
      </w:pPr>
      <w:r>
        <w:t>Tranze forces a person to enter item details, invoice number, etc which are essential to track bills later</w:t>
      </w:r>
    </w:p>
    <w:p w14:paraId="5F4C0929" w14:textId="77777777" w:rsidR="004B0032" w:rsidRDefault="008F75EE" w:rsidP="00AF5CC0">
      <w:pPr>
        <w:pStyle w:val="ListParagraph"/>
        <w:numPr>
          <w:ilvl w:val="1"/>
          <w:numId w:val="15"/>
        </w:numPr>
      </w:pPr>
      <w:r>
        <w:t>Tranze provides a standardised, consistent</w:t>
      </w:r>
      <w:r w:rsidR="004B0032">
        <w:t>, detailed</w:t>
      </w:r>
      <w:r>
        <w:t xml:space="preserve"> narration </w:t>
      </w:r>
      <w:r w:rsidR="004B0032">
        <w:t xml:space="preserve">for all the accounting entries without entering a word. Narrations in Tally are optional, manual and hence incomplete or non-existent making the understanding of transactions very difficult. </w:t>
      </w:r>
    </w:p>
    <w:p w14:paraId="0F1A0BA5" w14:textId="7CF6C9BB" w:rsidR="000D2EC7" w:rsidRDefault="000D2EC7" w:rsidP="00AF5CC0">
      <w:pPr>
        <w:pStyle w:val="ListParagraph"/>
        <w:numPr>
          <w:ilvl w:val="1"/>
          <w:numId w:val="15"/>
        </w:numPr>
      </w:pPr>
      <w:r>
        <w:t xml:space="preserve">Tranze provides alerts at the right stage if any advance is lying with the vendor so that the amount being paid to them against the bill can be reduced appropriately. Tally does not provide such alerts and </w:t>
      </w:r>
      <w:r w:rsidR="00141ECF">
        <w:t>I have even heard of companies using SAP end-up making payments to vendors erroneously although advance is lying with the vendors</w:t>
      </w:r>
    </w:p>
    <w:p w14:paraId="539C36C7" w14:textId="6540C0A8" w:rsidR="00141ECF" w:rsidRDefault="00141ECF" w:rsidP="00AF5CC0">
      <w:pPr>
        <w:pStyle w:val="ListParagraph"/>
        <w:numPr>
          <w:ilvl w:val="1"/>
          <w:numId w:val="15"/>
        </w:numPr>
      </w:pPr>
      <w:r>
        <w:t>Tranze provides a 5-way match of a transaction.  An invoice can be matched easily in Tranze against the PO, the GRN, the past invoices, the photos of the material received, contract with the vendor.  All of these are served on a platter for the user. Tally has no such functionality.</w:t>
      </w:r>
    </w:p>
    <w:p w14:paraId="2FA36F32" w14:textId="2A892A53" w:rsidR="00141ECF" w:rsidRDefault="00141ECF" w:rsidP="00AF5CC0">
      <w:pPr>
        <w:pStyle w:val="ListParagraph"/>
        <w:numPr>
          <w:ilvl w:val="1"/>
          <w:numId w:val="15"/>
        </w:numPr>
      </w:pPr>
      <w:r>
        <w:t>Tranze has a URN will shows the entire trail of a transaction from PO to Payment with all dates and details of work done whereas Tally has no such utility</w:t>
      </w:r>
    </w:p>
    <w:p w14:paraId="315FDE4E" w14:textId="2B5325EB" w:rsidR="00141ECF" w:rsidRDefault="00141ECF" w:rsidP="00AF5CC0">
      <w:pPr>
        <w:pStyle w:val="ListParagraph"/>
        <w:numPr>
          <w:ilvl w:val="1"/>
          <w:numId w:val="15"/>
        </w:numPr>
      </w:pPr>
      <w:r>
        <w:t xml:space="preserve">Within Tranze, the user can bunch multiple transactions and their documents together so that </w:t>
      </w:r>
      <w:r w:rsidR="000E54C4">
        <w:t>if one document is selected, all related documents can be pulled up.</w:t>
      </w:r>
    </w:p>
    <w:p w14:paraId="1F76659F" w14:textId="6C5F5621" w:rsidR="000E54C4" w:rsidRDefault="002F0431" w:rsidP="00AF5CC0">
      <w:pPr>
        <w:pStyle w:val="ListParagraph"/>
        <w:numPr>
          <w:ilvl w:val="1"/>
          <w:numId w:val="15"/>
        </w:numPr>
      </w:pPr>
      <w:r>
        <w:t>Tranze contains email client through which all bills received over email can easily be uploaded and processed. Tally has no such feature</w:t>
      </w:r>
    </w:p>
    <w:p w14:paraId="3C598AEF" w14:textId="50CA6EF2" w:rsidR="002F0431" w:rsidRDefault="002F0431" w:rsidP="00AF5CC0">
      <w:pPr>
        <w:pStyle w:val="ListParagraph"/>
        <w:numPr>
          <w:ilvl w:val="1"/>
          <w:numId w:val="15"/>
        </w:numPr>
      </w:pPr>
      <w:r>
        <w:t>Tranze is available for use over mobile as well. Tally can at best provide some reports over mobile but use of the product over mobile is not possible.</w:t>
      </w:r>
    </w:p>
    <w:p w14:paraId="395ED155" w14:textId="6A0F7C2A" w:rsidR="002F0431" w:rsidRDefault="002F0431" w:rsidP="00AF5CC0">
      <w:pPr>
        <w:pStyle w:val="ListParagraph"/>
        <w:numPr>
          <w:ilvl w:val="1"/>
          <w:numId w:val="15"/>
        </w:numPr>
      </w:pPr>
      <w:r>
        <w:t xml:space="preserve">Tranze provides various notifications over email or </w:t>
      </w:r>
      <w:proofErr w:type="spellStart"/>
      <w:r>
        <w:t>Whatsapp</w:t>
      </w:r>
      <w:proofErr w:type="spellEnd"/>
      <w:r>
        <w:t xml:space="preserve"> if any event occurs for example if a document is uploaded by a user, the chosen other user gets a notification. Tally does not send any notifications.</w:t>
      </w:r>
    </w:p>
    <w:p w14:paraId="5D7517A1" w14:textId="2639AF26" w:rsidR="002F0431" w:rsidRDefault="002F0431" w:rsidP="00AF5CC0">
      <w:pPr>
        <w:pStyle w:val="ListParagraph"/>
        <w:numPr>
          <w:ilvl w:val="1"/>
          <w:numId w:val="15"/>
        </w:numPr>
      </w:pPr>
      <w:r>
        <w:t>Tranze provides reminders to users for upcoming payments or expiring contracts or payments due for recurring payments. Tally does not have any such feature.</w:t>
      </w:r>
    </w:p>
    <w:p w14:paraId="06F71B8B" w14:textId="0B72AC30" w:rsidR="002F0431" w:rsidRDefault="002F0431" w:rsidP="00AF5CC0">
      <w:pPr>
        <w:pStyle w:val="ListParagraph"/>
        <w:numPr>
          <w:ilvl w:val="1"/>
          <w:numId w:val="15"/>
        </w:numPr>
      </w:pPr>
      <w:r>
        <w:t>Tranze provides a list of tasks to do to users be it to sanction, index, process, approve or pay.  All pending tasks are seen line by line.  Tally has no such feature.</w:t>
      </w:r>
    </w:p>
    <w:p w14:paraId="705910F0" w14:textId="729E585A" w:rsidR="008F75EE" w:rsidRDefault="004B0032" w:rsidP="00AF5CC0">
      <w:pPr>
        <w:pStyle w:val="ListParagraph"/>
        <w:numPr>
          <w:ilvl w:val="1"/>
          <w:numId w:val="15"/>
        </w:numPr>
      </w:pPr>
      <w:r>
        <w:t xml:space="preserve">Often multiple entries are passed for </w:t>
      </w:r>
      <w:r w:rsidR="000D2EC7">
        <w:t xml:space="preserve">a transaction </w:t>
      </w:r>
      <w:r>
        <w:t xml:space="preserve">and </w:t>
      </w:r>
      <w:r w:rsidR="000D2EC7">
        <w:t xml:space="preserve">searching </w:t>
      </w:r>
      <w:r>
        <w:t xml:space="preserve">related accounting entries </w:t>
      </w:r>
      <w:r w:rsidR="000D2EC7">
        <w:t xml:space="preserve">is </w:t>
      </w:r>
      <w:r>
        <w:t>very difficult.</w:t>
      </w:r>
      <w:r w:rsidR="000D2EC7">
        <w:t xml:space="preserve"> For </w:t>
      </w:r>
      <w:proofErr w:type="gramStart"/>
      <w:r w:rsidR="000D2EC7">
        <w:t>example</w:t>
      </w:r>
      <w:proofErr w:type="gramEnd"/>
      <w:r w:rsidR="000D2EC7">
        <w:t xml:space="preserve"> main accounting entry, TDS deduction entry, expense done by someone else on behalf of the company, reversal of GST ITC or Cess where credit is not available.  Tranze knits all of them under a single URN for easily tracing the transaction.  It is very difficult in Tally to view connected transactions.</w:t>
      </w:r>
    </w:p>
    <w:p w14:paraId="49FF1375" w14:textId="179CCD58" w:rsidR="000D2EC7" w:rsidRDefault="000D2EC7" w:rsidP="00AF5CC0">
      <w:pPr>
        <w:pStyle w:val="ListParagraph"/>
        <w:numPr>
          <w:ilvl w:val="1"/>
          <w:numId w:val="15"/>
        </w:numPr>
      </w:pPr>
      <w:r>
        <w:t>Tranze ensures that the accounting entries are complete and accurate since they are machine made whereas in Tally a user can pass entries the way they want and hence inexperienced accountants without adequate oversight end up messing the accounting of the company.</w:t>
      </w:r>
    </w:p>
    <w:p w14:paraId="419A1006" w14:textId="77777777" w:rsidR="000E54C4" w:rsidRDefault="00C103D8" w:rsidP="00AF5CC0">
      <w:pPr>
        <w:pStyle w:val="ListParagraph"/>
        <w:numPr>
          <w:ilvl w:val="1"/>
          <w:numId w:val="15"/>
        </w:numPr>
      </w:pPr>
      <w:r>
        <w:t xml:space="preserve">Within Tally there is no provision to store documents. Tranze is available online 24 x 7 for use by different persons from different locations.  </w:t>
      </w:r>
    </w:p>
    <w:p w14:paraId="57ABEB06" w14:textId="4A0794CD" w:rsidR="000E54C4" w:rsidRDefault="00C103D8" w:rsidP="00AF5CC0">
      <w:pPr>
        <w:pStyle w:val="ListParagraph"/>
        <w:numPr>
          <w:ilvl w:val="1"/>
          <w:numId w:val="15"/>
        </w:numPr>
      </w:pPr>
      <w:r>
        <w:t>Tally is primarily a desktop software</w:t>
      </w:r>
      <w:r w:rsidR="000E54C4">
        <w:t xml:space="preserve"> with some work around to make it available at different locations whereas Tranze is a native online SaaS</w:t>
      </w:r>
    </w:p>
    <w:p w14:paraId="35C15C98" w14:textId="77777777" w:rsidR="00FA175D" w:rsidRDefault="00C103D8" w:rsidP="00AF5CC0">
      <w:pPr>
        <w:pStyle w:val="ListParagraph"/>
        <w:numPr>
          <w:ilvl w:val="1"/>
          <w:numId w:val="15"/>
        </w:numPr>
      </w:pPr>
      <w:r>
        <w:lastRenderedPageBreak/>
        <w:t xml:space="preserve">Tranze uses GST Portal information intelligently to verify vendors, see their status </w:t>
      </w:r>
      <w:proofErr w:type="spellStart"/>
      <w:r>
        <w:t>realtime</w:t>
      </w:r>
      <w:proofErr w:type="spellEnd"/>
      <w:r>
        <w:t xml:space="preserve"> or even do 2B reconciliations on the fly.  Tally has limited integration and doesn’t allow to verify vendors </w:t>
      </w:r>
      <w:r w:rsidR="008F75EE">
        <w:t xml:space="preserve">every time. </w:t>
      </w:r>
      <w:proofErr w:type="spellStart"/>
      <w:r w:rsidR="008F75EE">
        <w:t>Infact</w:t>
      </w:r>
      <w:proofErr w:type="spellEnd"/>
      <w:r w:rsidR="008F75EE">
        <w:t>, Tally does not have a concept of vendors at all. It only has ledgers.</w:t>
      </w:r>
    </w:p>
    <w:p w14:paraId="0BD48E14" w14:textId="0AB4CA9B" w:rsidR="00FA175D" w:rsidRDefault="00FA175D" w:rsidP="00AF5CC0">
      <w:pPr>
        <w:pStyle w:val="ListParagraph"/>
        <w:numPr>
          <w:ilvl w:val="1"/>
          <w:numId w:val="15"/>
        </w:numPr>
      </w:pPr>
      <w:r>
        <w:t xml:space="preserve">Tranze provides a vendor portal to vendors </w:t>
      </w:r>
      <w:r w:rsidR="00DC0438">
        <w:t xml:space="preserve">while </w:t>
      </w:r>
      <w:r>
        <w:t>Tally has no such feature</w:t>
      </w:r>
    </w:p>
    <w:p w14:paraId="0B1C98C1" w14:textId="15A1F1D6" w:rsidR="00FA175D" w:rsidRDefault="00FA175D" w:rsidP="00AF5CC0">
      <w:pPr>
        <w:pStyle w:val="ListParagraph"/>
        <w:numPr>
          <w:ilvl w:val="1"/>
          <w:numId w:val="15"/>
        </w:numPr>
      </w:pPr>
      <w:r>
        <w:t xml:space="preserve">Tranze has a feature to onboard vendors with document reading facility and verifying them with government portals, checking bank beneficiary details, etc on </w:t>
      </w:r>
      <w:proofErr w:type="spellStart"/>
      <w:r>
        <w:t>realtime</w:t>
      </w:r>
      <w:proofErr w:type="spellEnd"/>
      <w:r>
        <w:t xml:space="preserve"> basis. Tally has no such feature</w:t>
      </w:r>
      <w:r w:rsidR="008F75EE">
        <w:t xml:space="preserve"> </w:t>
      </w:r>
    </w:p>
    <w:p w14:paraId="6AE60BE2" w14:textId="16823BDB" w:rsidR="0027226F" w:rsidRDefault="008F75EE" w:rsidP="00AF5CC0">
      <w:pPr>
        <w:pStyle w:val="ListParagraph"/>
        <w:numPr>
          <w:ilvl w:val="1"/>
          <w:numId w:val="15"/>
        </w:numPr>
      </w:pPr>
      <w:r>
        <w:t xml:space="preserve"> Often, the way people operate Tally, information of suppliers and customers</w:t>
      </w:r>
      <w:r w:rsidR="00FA175D">
        <w:t xml:space="preserve"> is often incomplete and inconsistent whereas all vendors created through Tranze have complete information of Bank account, GSTIN, PAN, etc due to its logic</w:t>
      </w:r>
      <w:r w:rsidR="00394F9F">
        <w:t xml:space="preserve"> and convenience the user gets.  I have seen numerous Tally data where even GSTINs or Bank Account Numbers or address of vendors is not available across all Sundry Creditors.</w:t>
      </w:r>
    </w:p>
    <w:p w14:paraId="063CAFD9" w14:textId="7027506E" w:rsidR="00BB4AA3" w:rsidRDefault="00BB4AA3" w:rsidP="00AF5CC0">
      <w:pPr>
        <w:pStyle w:val="ListParagraph"/>
        <w:numPr>
          <w:ilvl w:val="1"/>
          <w:numId w:val="15"/>
        </w:numPr>
      </w:pPr>
      <w:r>
        <w:t>After a payment is released to a vendor, Tranze sends an automated email to the vendor mentioning the details of payment done along with the calculation of arriving at the amount from the original amount provided by the vendor including deductions on account of TDS, advance adjusted, etc. Tranze also shows the bill of the vendor to the vendor in the payment advice to avoid any confusion later. Tally does not have any such feature.</w:t>
      </w:r>
    </w:p>
    <w:p w14:paraId="61A7C0EB" w14:textId="2590C216" w:rsidR="00394F9F" w:rsidRDefault="002F0431" w:rsidP="00AF5CC0">
      <w:pPr>
        <w:pStyle w:val="ListParagraph"/>
        <w:numPr>
          <w:ilvl w:val="1"/>
          <w:numId w:val="15"/>
        </w:numPr>
      </w:pPr>
      <w:r>
        <w:t>Having said that, Tally is a very good accounting system and does it</w:t>
      </w:r>
      <w:r w:rsidR="00EC014B">
        <w:t>s</w:t>
      </w:r>
      <w:r>
        <w:t xml:space="preserve"> job</w:t>
      </w:r>
      <w:r w:rsidR="00EC014B">
        <w:t xml:space="preserve"> very</w:t>
      </w:r>
      <w:r>
        <w:t xml:space="preserve"> well.  </w:t>
      </w:r>
      <w:r w:rsidR="004E32AE">
        <w:t xml:space="preserve">Tranze is not an accounting software and rather feeds validated data into Tally.   </w:t>
      </w:r>
      <w:r>
        <w:t xml:space="preserve">That is the reason why Tranze syncs two-way with Tally and users who use both Tranze and Tally get the best of both the worlds.  </w:t>
      </w:r>
      <w:r w:rsidR="004E32AE">
        <w:t xml:space="preserve">Tally users who adopt Tranze </w:t>
      </w:r>
      <w:r>
        <w:t xml:space="preserve">will </w:t>
      </w:r>
      <w:r w:rsidR="004E32AE">
        <w:t xml:space="preserve">see their work </w:t>
      </w:r>
      <w:r>
        <w:t xml:space="preserve">move </w:t>
      </w:r>
      <w:r w:rsidR="004E32AE">
        <w:t>super efficiently</w:t>
      </w:r>
      <w:r>
        <w:t>.</w:t>
      </w:r>
    </w:p>
    <w:p w14:paraId="2C60A0CB" w14:textId="565BE7E9" w:rsidR="00F033CA" w:rsidRDefault="00AF5CC0">
      <w:r w:rsidRPr="00AF5CC0">
        <w:rPr>
          <w:b/>
          <w:bCs/>
        </w:rPr>
        <w:t xml:space="preserve">Reports: </w:t>
      </w:r>
      <w:r>
        <w:t>Tranze provides various Reports which make the life on an accountant easy. Some of them are:</w:t>
      </w:r>
    </w:p>
    <w:p w14:paraId="5DA4DCEE" w14:textId="55547DC1" w:rsidR="00AF5CC0" w:rsidRDefault="00AF5CC0" w:rsidP="00AF5CC0">
      <w:pPr>
        <w:pStyle w:val="ListParagraph"/>
        <w:numPr>
          <w:ilvl w:val="0"/>
          <w:numId w:val="16"/>
        </w:numPr>
      </w:pPr>
      <w:r>
        <w:t xml:space="preserve">TDS Report: Tranze provides a </w:t>
      </w:r>
      <w:r w:rsidR="000A6370">
        <w:t xml:space="preserve">listing of transactions on which TDS has been deducted. It has a unique report to download a ‘Dummy Challan’ which looks and has all information as a real tax challan that is obtained after making TDS Payments to the government with an additional details list of transactions on which TDS has been deducted for easy traceability of the </w:t>
      </w:r>
      <w:r w:rsidR="000A6370">
        <w:t xml:space="preserve">total </w:t>
      </w:r>
      <w:r w:rsidR="000A6370">
        <w:t xml:space="preserve">amount mentioned in the challan.  Before downloading the challan, filters have been provided to filter transactions as per TDS Return formats for 24Q, 26Q, 27Q and also an option to filter by Major Head Code: Company/Non-Company </w:t>
      </w:r>
      <w:proofErr w:type="spellStart"/>
      <w:r w:rsidR="000A6370">
        <w:t>Deductees</w:t>
      </w:r>
      <w:proofErr w:type="spellEnd"/>
      <w:r w:rsidR="000A6370">
        <w:t>, Minor Head Code and Nature of Payment</w:t>
      </w:r>
      <w:r w:rsidR="00CC0FFF">
        <w:t>.   This report saves a lot of the time of accountants and provides completeness.  They no longer have to maintain a separate listing in excel of transactions to enable making of monthly TDS payments</w:t>
      </w:r>
    </w:p>
    <w:p w14:paraId="5990D210" w14:textId="77777777" w:rsidR="00CC0FFF" w:rsidRDefault="00CC0FFF" w:rsidP="00AF5CC0">
      <w:pPr>
        <w:pStyle w:val="ListParagraph"/>
        <w:numPr>
          <w:ilvl w:val="0"/>
          <w:numId w:val="16"/>
        </w:numPr>
      </w:pPr>
      <w:proofErr w:type="spellStart"/>
      <w:r>
        <w:t>Itemwise</w:t>
      </w:r>
      <w:proofErr w:type="spellEnd"/>
      <w:r>
        <w:t xml:space="preserve"> Report: If a user wants to see which vendor they purchased a particular item from few years earlier, they can easily just type the name of the material and get: </w:t>
      </w:r>
    </w:p>
    <w:p w14:paraId="5468F7CE" w14:textId="19D9E5FB" w:rsidR="00CC0FFF" w:rsidRDefault="00CC0FFF" w:rsidP="00CC0FFF">
      <w:pPr>
        <w:pStyle w:val="ListParagraph"/>
        <w:numPr>
          <w:ilvl w:val="1"/>
          <w:numId w:val="16"/>
        </w:numPr>
      </w:pPr>
      <w:r>
        <w:t xml:space="preserve">A list of transactions </w:t>
      </w:r>
    </w:p>
    <w:p w14:paraId="11FCCD35" w14:textId="7E1BEC65" w:rsidR="000A6370" w:rsidRDefault="00CC0FFF" w:rsidP="00CC0FFF">
      <w:pPr>
        <w:pStyle w:val="ListParagraph"/>
        <w:numPr>
          <w:ilvl w:val="1"/>
          <w:numId w:val="16"/>
        </w:numPr>
      </w:pPr>
      <w:r>
        <w:t>View the bill document instantly</w:t>
      </w:r>
    </w:p>
    <w:p w14:paraId="040991F0" w14:textId="3B08E250" w:rsidR="00CC0FFF" w:rsidRDefault="00981180" w:rsidP="00CC0FFF">
      <w:pPr>
        <w:pStyle w:val="ListParagraph"/>
        <w:numPr>
          <w:ilvl w:val="1"/>
          <w:numId w:val="16"/>
        </w:numPr>
      </w:pPr>
      <w:r>
        <w:t xml:space="preserve">View </w:t>
      </w:r>
      <w:r w:rsidR="00CC0FFF">
        <w:t xml:space="preserve">Vendor contact details </w:t>
      </w:r>
      <w:r>
        <w:t>for easily getting in touch with them</w:t>
      </w:r>
    </w:p>
    <w:p w14:paraId="27C17721" w14:textId="50ED9C3A" w:rsidR="00981180" w:rsidRDefault="00C23D2D" w:rsidP="00981180">
      <w:pPr>
        <w:pStyle w:val="ListParagraph"/>
        <w:numPr>
          <w:ilvl w:val="0"/>
          <w:numId w:val="16"/>
        </w:numPr>
      </w:pPr>
      <w:r>
        <w:t xml:space="preserve">With the Purchase/Expense Report, the user can easily know the details of the transaction and stage at which it is in the journey from receiving the bill to making the payment. It also comes with a report download utility.  Same for other </w:t>
      </w:r>
      <w:proofErr w:type="spellStart"/>
      <w:r>
        <w:t>transctions</w:t>
      </w:r>
      <w:proofErr w:type="spellEnd"/>
      <w:r>
        <w:t xml:space="preserve"> like one-time purchases, other payments, documents, tax challans, etc</w:t>
      </w:r>
    </w:p>
    <w:p w14:paraId="75C5000B" w14:textId="29BB2635" w:rsidR="00C23D2D" w:rsidRDefault="00C23D2D" w:rsidP="00981180">
      <w:pPr>
        <w:pStyle w:val="ListParagraph"/>
        <w:numPr>
          <w:ilvl w:val="0"/>
          <w:numId w:val="16"/>
        </w:numPr>
      </w:pPr>
      <w:r>
        <w:lastRenderedPageBreak/>
        <w:t>URN: This is one of the key reports where just by entering the Unique Reference Number of a transaction, all the details of it are shown from uploading the bill to its payment and also the PO, Contract, GRN, related transactions, accounting entries, payment details, documents, log of who did what and when, etc connected with it.</w:t>
      </w:r>
    </w:p>
    <w:p w14:paraId="68A4E924" w14:textId="022EBF0F" w:rsidR="00C23D2D" w:rsidRDefault="00C23D2D" w:rsidP="00981180">
      <w:pPr>
        <w:pStyle w:val="ListParagraph"/>
        <w:numPr>
          <w:ilvl w:val="0"/>
          <w:numId w:val="16"/>
        </w:numPr>
      </w:pPr>
      <w:r>
        <w:t xml:space="preserve">GSTR2B GSTR2A matching reports. These reports show a reconciliation of expense transaction in books </w:t>
      </w:r>
      <w:r w:rsidR="001D5D0D">
        <w:t xml:space="preserve">within Tranze </w:t>
      </w:r>
      <w:r>
        <w:t xml:space="preserve">with </w:t>
      </w:r>
      <w:r w:rsidR="001D5D0D">
        <w:t>the data synced from GST Portal. It also shows those transactions that at appearing in GSTR2B but are not appearing within Tranze</w:t>
      </w:r>
    </w:p>
    <w:p w14:paraId="5DECC85F" w14:textId="528981E0" w:rsidR="001D5D0D" w:rsidRDefault="001D5D0D" w:rsidP="00981180">
      <w:pPr>
        <w:pStyle w:val="ListParagraph"/>
        <w:numPr>
          <w:ilvl w:val="0"/>
          <w:numId w:val="16"/>
        </w:numPr>
      </w:pPr>
      <w:r>
        <w:t>There are other reports related to specific modules like visitor logs, LC, BG, Work Permits with a listing of issues (safety observation or incidents) raised, Expense claims with a consolidated document showing the trip details, employee details and all bills that the employee has submitted</w:t>
      </w:r>
    </w:p>
    <w:p w14:paraId="5D20C7D3" w14:textId="1FF271B5" w:rsidR="00904161" w:rsidRDefault="00904161">
      <w:r>
        <w:t>Step-by-step within Tranze</w:t>
      </w:r>
    </w:p>
    <w:p w14:paraId="70A708D8" w14:textId="77777777" w:rsidR="00EC014B" w:rsidRDefault="00EC014B"/>
    <w:p w14:paraId="3ADA6044" w14:textId="3F9B1821" w:rsidR="00904161" w:rsidRDefault="00EC014B">
      <w:r>
        <w:t>Suitable for:</w:t>
      </w:r>
    </w:p>
    <w:p w14:paraId="6E92750B" w14:textId="5F8E76E0" w:rsidR="00EC014B" w:rsidRDefault="00EC014B" w:rsidP="00EC014B">
      <w:pPr>
        <w:pStyle w:val="ListParagraph"/>
        <w:numPr>
          <w:ilvl w:val="0"/>
          <w:numId w:val="14"/>
        </w:numPr>
      </w:pPr>
      <w:r>
        <w:t xml:space="preserve">Tranze is most suitable for companies that deal with a lot of vendors. For example: media production houses, event management companies, infrastructure and construction industries, interior </w:t>
      </w:r>
    </w:p>
    <w:p w14:paraId="333606DC" w14:textId="3696F75B" w:rsidR="00904161" w:rsidRDefault="00904161">
      <w:r>
        <w:t>Use cases</w:t>
      </w:r>
    </w:p>
    <w:p w14:paraId="7A1F5AFC" w14:textId="77777777" w:rsidR="00904161" w:rsidRDefault="00904161"/>
    <w:sectPr w:rsidR="009041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E36"/>
    <w:multiLevelType w:val="hybridMultilevel"/>
    <w:tmpl w:val="85F69E5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381307"/>
    <w:multiLevelType w:val="hybridMultilevel"/>
    <w:tmpl w:val="F5EACDB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7B10BE"/>
    <w:multiLevelType w:val="hybridMultilevel"/>
    <w:tmpl w:val="D33A19B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53F174D"/>
    <w:multiLevelType w:val="hybridMultilevel"/>
    <w:tmpl w:val="3C6A1E2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5365E8"/>
    <w:multiLevelType w:val="hybridMultilevel"/>
    <w:tmpl w:val="04C69D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455DC5"/>
    <w:multiLevelType w:val="hybridMultilevel"/>
    <w:tmpl w:val="2F68F724"/>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B852098"/>
    <w:multiLevelType w:val="hybridMultilevel"/>
    <w:tmpl w:val="80A6ECA0"/>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FC36AEC"/>
    <w:multiLevelType w:val="hybridMultilevel"/>
    <w:tmpl w:val="504AAE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B9354C0"/>
    <w:multiLevelType w:val="hybridMultilevel"/>
    <w:tmpl w:val="A3989FEA"/>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D612901"/>
    <w:multiLevelType w:val="hybridMultilevel"/>
    <w:tmpl w:val="04C69DFE"/>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E467494"/>
    <w:multiLevelType w:val="hybridMultilevel"/>
    <w:tmpl w:val="4EFEEE3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B8F292C"/>
    <w:multiLevelType w:val="hybridMultilevel"/>
    <w:tmpl w:val="D0C6F2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38749C3"/>
    <w:multiLevelType w:val="hybridMultilevel"/>
    <w:tmpl w:val="C2444CB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C12145F"/>
    <w:multiLevelType w:val="hybridMultilevel"/>
    <w:tmpl w:val="D0C6F210"/>
    <w:lvl w:ilvl="0" w:tplc="40090011">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EB64FA1"/>
    <w:multiLevelType w:val="hybridMultilevel"/>
    <w:tmpl w:val="91142DC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F0D6D22"/>
    <w:multiLevelType w:val="hybridMultilevel"/>
    <w:tmpl w:val="1D36E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37617050">
    <w:abstractNumId w:val="14"/>
  </w:num>
  <w:num w:numId="2" w16cid:durableId="235751418">
    <w:abstractNumId w:val="5"/>
  </w:num>
  <w:num w:numId="3" w16cid:durableId="615870566">
    <w:abstractNumId w:val="8"/>
  </w:num>
  <w:num w:numId="4" w16cid:durableId="1293831748">
    <w:abstractNumId w:val="0"/>
  </w:num>
  <w:num w:numId="5" w16cid:durableId="182285180">
    <w:abstractNumId w:val="3"/>
  </w:num>
  <w:num w:numId="6" w16cid:durableId="1659308468">
    <w:abstractNumId w:val="13"/>
  </w:num>
  <w:num w:numId="7" w16cid:durableId="805665764">
    <w:abstractNumId w:val="11"/>
  </w:num>
  <w:num w:numId="8" w16cid:durableId="581790911">
    <w:abstractNumId w:val="10"/>
  </w:num>
  <w:num w:numId="9" w16cid:durableId="846868345">
    <w:abstractNumId w:val="1"/>
  </w:num>
  <w:num w:numId="10" w16cid:durableId="139273102">
    <w:abstractNumId w:val="7"/>
  </w:num>
  <w:num w:numId="11" w16cid:durableId="215700375">
    <w:abstractNumId w:val="15"/>
  </w:num>
  <w:num w:numId="12" w16cid:durableId="540244645">
    <w:abstractNumId w:val="2"/>
  </w:num>
  <w:num w:numId="13" w16cid:durableId="654912898">
    <w:abstractNumId w:val="9"/>
  </w:num>
  <w:num w:numId="14" w16cid:durableId="1929461152">
    <w:abstractNumId w:val="12"/>
  </w:num>
  <w:num w:numId="15" w16cid:durableId="953095157">
    <w:abstractNumId w:val="4"/>
  </w:num>
  <w:num w:numId="16" w16cid:durableId="450979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61"/>
    <w:rsid w:val="000029CA"/>
    <w:rsid w:val="000143B5"/>
    <w:rsid w:val="000224E1"/>
    <w:rsid w:val="00024B8C"/>
    <w:rsid w:val="00037CC3"/>
    <w:rsid w:val="00050AFC"/>
    <w:rsid w:val="00064DE9"/>
    <w:rsid w:val="00074E20"/>
    <w:rsid w:val="0008091F"/>
    <w:rsid w:val="0008543A"/>
    <w:rsid w:val="00093C71"/>
    <w:rsid w:val="000A1FD4"/>
    <w:rsid w:val="000A6370"/>
    <w:rsid w:val="000D010E"/>
    <w:rsid w:val="000D09C8"/>
    <w:rsid w:val="000D2EC7"/>
    <w:rsid w:val="000E54C4"/>
    <w:rsid w:val="001237EC"/>
    <w:rsid w:val="00126E23"/>
    <w:rsid w:val="00141ECF"/>
    <w:rsid w:val="0014223B"/>
    <w:rsid w:val="00184E6E"/>
    <w:rsid w:val="0019661C"/>
    <w:rsid w:val="001A6C4E"/>
    <w:rsid w:val="001C01AD"/>
    <w:rsid w:val="001D5D0D"/>
    <w:rsid w:val="001E2286"/>
    <w:rsid w:val="001F2975"/>
    <w:rsid w:val="002007C5"/>
    <w:rsid w:val="002066AB"/>
    <w:rsid w:val="00234374"/>
    <w:rsid w:val="002378F0"/>
    <w:rsid w:val="0027226F"/>
    <w:rsid w:val="00275583"/>
    <w:rsid w:val="00290759"/>
    <w:rsid w:val="002A2889"/>
    <w:rsid w:val="002A56ED"/>
    <w:rsid w:val="002B015B"/>
    <w:rsid w:val="002D21F5"/>
    <w:rsid w:val="002D782B"/>
    <w:rsid w:val="002F0431"/>
    <w:rsid w:val="002F4134"/>
    <w:rsid w:val="003101C9"/>
    <w:rsid w:val="00366FA6"/>
    <w:rsid w:val="00394F9F"/>
    <w:rsid w:val="003A59D1"/>
    <w:rsid w:val="003A668C"/>
    <w:rsid w:val="003C3AFE"/>
    <w:rsid w:val="003D313E"/>
    <w:rsid w:val="003D4708"/>
    <w:rsid w:val="003D71BD"/>
    <w:rsid w:val="00473FD3"/>
    <w:rsid w:val="0048690A"/>
    <w:rsid w:val="004B0032"/>
    <w:rsid w:val="004B01E9"/>
    <w:rsid w:val="004B20AF"/>
    <w:rsid w:val="004B75FF"/>
    <w:rsid w:val="004D0844"/>
    <w:rsid w:val="004D3682"/>
    <w:rsid w:val="004D779C"/>
    <w:rsid w:val="004D7BB6"/>
    <w:rsid w:val="004E32AE"/>
    <w:rsid w:val="005315EE"/>
    <w:rsid w:val="00557B85"/>
    <w:rsid w:val="00564F3F"/>
    <w:rsid w:val="00564FFF"/>
    <w:rsid w:val="00567CEB"/>
    <w:rsid w:val="00570E60"/>
    <w:rsid w:val="005863E8"/>
    <w:rsid w:val="00591F52"/>
    <w:rsid w:val="005A6E06"/>
    <w:rsid w:val="00611F1A"/>
    <w:rsid w:val="00615913"/>
    <w:rsid w:val="00630A63"/>
    <w:rsid w:val="006A4FA8"/>
    <w:rsid w:val="006B4833"/>
    <w:rsid w:val="006D00B0"/>
    <w:rsid w:val="006E4950"/>
    <w:rsid w:val="00713E74"/>
    <w:rsid w:val="00721A44"/>
    <w:rsid w:val="007A3AB7"/>
    <w:rsid w:val="007F71A7"/>
    <w:rsid w:val="007F7C91"/>
    <w:rsid w:val="00801ECB"/>
    <w:rsid w:val="00856404"/>
    <w:rsid w:val="00877D0D"/>
    <w:rsid w:val="00880D2D"/>
    <w:rsid w:val="008C4C49"/>
    <w:rsid w:val="008D49D9"/>
    <w:rsid w:val="008E6AE3"/>
    <w:rsid w:val="008F75EE"/>
    <w:rsid w:val="00904161"/>
    <w:rsid w:val="00972DA7"/>
    <w:rsid w:val="00981180"/>
    <w:rsid w:val="009A1BE8"/>
    <w:rsid w:val="009B776E"/>
    <w:rsid w:val="009C693A"/>
    <w:rsid w:val="009E3C19"/>
    <w:rsid w:val="009E63B5"/>
    <w:rsid w:val="00A0042A"/>
    <w:rsid w:val="00A05A0D"/>
    <w:rsid w:val="00A162D1"/>
    <w:rsid w:val="00A3078D"/>
    <w:rsid w:val="00A32C32"/>
    <w:rsid w:val="00A32CDE"/>
    <w:rsid w:val="00A41038"/>
    <w:rsid w:val="00A456DF"/>
    <w:rsid w:val="00A667DB"/>
    <w:rsid w:val="00A856A5"/>
    <w:rsid w:val="00A913DB"/>
    <w:rsid w:val="00AB47D1"/>
    <w:rsid w:val="00AF214B"/>
    <w:rsid w:val="00AF5CC0"/>
    <w:rsid w:val="00B26085"/>
    <w:rsid w:val="00B2686F"/>
    <w:rsid w:val="00B43F63"/>
    <w:rsid w:val="00B909BE"/>
    <w:rsid w:val="00B90AFB"/>
    <w:rsid w:val="00BB4AA3"/>
    <w:rsid w:val="00BC31C3"/>
    <w:rsid w:val="00BF3A93"/>
    <w:rsid w:val="00C103D8"/>
    <w:rsid w:val="00C15133"/>
    <w:rsid w:val="00C23C1E"/>
    <w:rsid w:val="00C23D2D"/>
    <w:rsid w:val="00C50151"/>
    <w:rsid w:val="00C53DDB"/>
    <w:rsid w:val="00C6561F"/>
    <w:rsid w:val="00C66106"/>
    <w:rsid w:val="00C82F4E"/>
    <w:rsid w:val="00C868CE"/>
    <w:rsid w:val="00C92E73"/>
    <w:rsid w:val="00CB1039"/>
    <w:rsid w:val="00CC0FFF"/>
    <w:rsid w:val="00CD0173"/>
    <w:rsid w:val="00D24C9F"/>
    <w:rsid w:val="00D27C00"/>
    <w:rsid w:val="00D51130"/>
    <w:rsid w:val="00D71F93"/>
    <w:rsid w:val="00D93F19"/>
    <w:rsid w:val="00DC0438"/>
    <w:rsid w:val="00DF431E"/>
    <w:rsid w:val="00E26DD5"/>
    <w:rsid w:val="00E41E3E"/>
    <w:rsid w:val="00E428CE"/>
    <w:rsid w:val="00E43D3A"/>
    <w:rsid w:val="00E61462"/>
    <w:rsid w:val="00E93976"/>
    <w:rsid w:val="00E96894"/>
    <w:rsid w:val="00EC014B"/>
    <w:rsid w:val="00ED5280"/>
    <w:rsid w:val="00F033CA"/>
    <w:rsid w:val="00F232D8"/>
    <w:rsid w:val="00F4356B"/>
    <w:rsid w:val="00F47275"/>
    <w:rsid w:val="00F74D71"/>
    <w:rsid w:val="00FA175D"/>
    <w:rsid w:val="00FA7E0D"/>
    <w:rsid w:val="00FB4B3B"/>
    <w:rsid w:val="00FD6C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ABAE"/>
  <w15:chartTrackingRefBased/>
  <w15:docId w15:val="{25B124D8-6CAF-4A8D-8592-EF6A65F0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1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41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41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41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41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4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1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41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41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41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41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4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161"/>
    <w:rPr>
      <w:rFonts w:eastAsiaTheme="majorEastAsia" w:cstheme="majorBidi"/>
      <w:color w:val="272727" w:themeColor="text1" w:themeTint="D8"/>
    </w:rPr>
  </w:style>
  <w:style w:type="paragraph" w:styleId="Title">
    <w:name w:val="Title"/>
    <w:basedOn w:val="Normal"/>
    <w:next w:val="Normal"/>
    <w:link w:val="TitleChar"/>
    <w:uiPriority w:val="10"/>
    <w:qFormat/>
    <w:rsid w:val="00904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161"/>
    <w:pPr>
      <w:spacing w:before="160"/>
      <w:jc w:val="center"/>
    </w:pPr>
    <w:rPr>
      <w:i/>
      <w:iCs/>
      <w:color w:val="404040" w:themeColor="text1" w:themeTint="BF"/>
    </w:rPr>
  </w:style>
  <w:style w:type="character" w:customStyle="1" w:styleId="QuoteChar">
    <w:name w:val="Quote Char"/>
    <w:basedOn w:val="DefaultParagraphFont"/>
    <w:link w:val="Quote"/>
    <w:uiPriority w:val="29"/>
    <w:rsid w:val="00904161"/>
    <w:rPr>
      <w:i/>
      <w:iCs/>
      <w:color w:val="404040" w:themeColor="text1" w:themeTint="BF"/>
    </w:rPr>
  </w:style>
  <w:style w:type="paragraph" w:styleId="ListParagraph">
    <w:name w:val="List Paragraph"/>
    <w:basedOn w:val="Normal"/>
    <w:uiPriority w:val="34"/>
    <w:qFormat/>
    <w:rsid w:val="00904161"/>
    <w:pPr>
      <w:ind w:left="720"/>
      <w:contextualSpacing/>
    </w:pPr>
  </w:style>
  <w:style w:type="character" w:styleId="IntenseEmphasis">
    <w:name w:val="Intense Emphasis"/>
    <w:basedOn w:val="DefaultParagraphFont"/>
    <w:uiPriority w:val="21"/>
    <w:qFormat/>
    <w:rsid w:val="00904161"/>
    <w:rPr>
      <w:i/>
      <w:iCs/>
      <w:color w:val="2F5496" w:themeColor="accent1" w:themeShade="BF"/>
    </w:rPr>
  </w:style>
  <w:style w:type="paragraph" w:styleId="IntenseQuote">
    <w:name w:val="Intense Quote"/>
    <w:basedOn w:val="Normal"/>
    <w:next w:val="Normal"/>
    <w:link w:val="IntenseQuoteChar"/>
    <w:uiPriority w:val="30"/>
    <w:qFormat/>
    <w:rsid w:val="009041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4161"/>
    <w:rPr>
      <w:i/>
      <w:iCs/>
      <w:color w:val="2F5496" w:themeColor="accent1" w:themeShade="BF"/>
    </w:rPr>
  </w:style>
  <w:style w:type="character" w:styleId="IntenseReference">
    <w:name w:val="Intense Reference"/>
    <w:basedOn w:val="DefaultParagraphFont"/>
    <w:uiPriority w:val="32"/>
    <w:qFormat/>
    <w:rsid w:val="009041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9817</TotalTime>
  <Pages>26</Pages>
  <Words>11316</Words>
  <Characters>64503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Kethaan Parakh</dc:creator>
  <cp:keywords/>
  <dc:description/>
  <cp:lastModifiedBy>Kethaan Parakh</cp:lastModifiedBy>
  <cp:revision>16</cp:revision>
  <dcterms:created xsi:type="dcterms:W3CDTF">2025-06-12T13:44:00Z</dcterms:created>
  <dcterms:modified xsi:type="dcterms:W3CDTF">2025-06-20T05:10:00Z</dcterms:modified>
</cp:coreProperties>
</file>